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1F" w:rsidRDefault="00E6461F" w:rsidP="007733F4">
      <w:pPr>
        <w:pStyle w:val="1"/>
      </w:pPr>
      <w:r>
        <w:t>Преамбула</w:t>
      </w:r>
    </w:p>
    <w:p w:rsidR="007733F4" w:rsidRDefault="007733F4">
      <w:r>
        <w:t xml:space="preserve">Кодекс профессиональной этики </w:t>
      </w:r>
      <w:proofErr w:type="spellStart"/>
      <w:r>
        <w:t>нутрициолога</w:t>
      </w:r>
      <w:proofErr w:type="spellEnd"/>
      <w:r>
        <w:t xml:space="preserve"> </w:t>
      </w:r>
      <w:bookmarkStart w:id="0" w:name="_GoBack"/>
      <w:r w:rsidR="00DD1A39">
        <w:t>Общественного объединения</w:t>
      </w:r>
      <w:r>
        <w:t xml:space="preserve"> </w:t>
      </w:r>
      <w:r w:rsidR="00DD1A39">
        <w:t>«</w:t>
      </w:r>
      <w:proofErr w:type="spellStart"/>
      <w:r w:rsidR="00DD1A39">
        <w:t>Нутрициологи</w:t>
      </w:r>
      <w:proofErr w:type="spellEnd"/>
      <w:r w:rsidR="00DD1A39">
        <w:t xml:space="preserve"> России»</w:t>
      </w:r>
      <w:bookmarkEnd w:id="0"/>
      <w:r w:rsidR="00DD1A39">
        <w:t xml:space="preserve"> </w:t>
      </w:r>
      <w:r>
        <w:t xml:space="preserve">(далее </w:t>
      </w:r>
      <w:r w:rsidR="00DD1A39">
        <w:t>Объединение</w:t>
      </w:r>
      <w:r>
        <w:t xml:space="preserve">) составлен в соответствии с Конституцией Российской Федерации, Федеральным Законом Российской Федерации №152-ФЗ от 27 июля 2006 года «О персональных данных», Уставом </w:t>
      </w:r>
      <w:r w:rsidR="00DD1A39">
        <w:t>Общественного объединения «</w:t>
      </w:r>
      <w:proofErr w:type="spellStart"/>
      <w:r w:rsidR="00DD1A39">
        <w:t>Нутрициологи</w:t>
      </w:r>
      <w:proofErr w:type="spellEnd"/>
      <w:r w:rsidR="00DD1A39">
        <w:t xml:space="preserve"> России»</w:t>
      </w:r>
      <w:r>
        <w:t xml:space="preserve">, </w:t>
      </w:r>
      <w:r w:rsidRPr="007733F4">
        <w:rPr>
          <w:highlight w:val="yellow"/>
        </w:rPr>
        <w:t>…</w:t>
      </w:r>
      <w:r>
        <w:t>.</w:t>
      </w:r>
    </w:p>
    <w:p w:rsidR="00E6461F" w:rsidRDefault="00E6461F">
      <w:r>
        <w:t xml:space="preserve">Кодекс профессиональной этики </w:t>
      </w:r>
      <w:proofErr w:type="spellStart"/>
      <w:r>
        <w:t>нутрициолога</w:t>
      </w:r>
      <w:proofErr w:type="spellEnd"/>
      <w:r>
        <w:t xml:space="preserve"> служит для </w:t>
      </w:r>
      <w:r w:rsidR="007733F4">
        <w:t xml:space="preserve">установления норм взаимодействия зарегистрированных членов </w:t>
      </w:r>
      <w:r w:rsidR="00DD1A39">
        <w:t>Объединения</w:t>
      </w:r>
      <w:r w:rsidR="007733F4">
        <w:t xml:space="preserve"> с обществом, внутренней регуляции деятельности </w:t>
      </w:r>
      <w:r w:rsidR="00DD1A39">
        <w:t>Объединения</w:t>
      </w:r>
      <w:r w:rsidR="007733F4">
        <w:t xml:space="preserve">, основой </w:t>
      </w:r>
      <w:r w:rsidR="005E3BE2">
        <w:t xml:space="preserve">для </w:t>
      </w:r>
      <w:r w:rsidR="007733F4">
        <w:t>применения санкций при нарушении этических принципов профессиональной деятельности.</w:t>
      </w:r>
    </w:p>
    <w:p w:rsidR="007733F4" w:rsidRDefault="007733F4" w:rsidP="007733F4">
      <w:pPr>
        <w:pStyle w:val="1"/>
      </w:pPr>
      <w:r>
        <w:t xml:space="preserve">Этические принципы профессиональной деятельности </w:t>
      </w:r>
      <w:proofErr w:type="spellStart"/>
      <w:r>
        <w:t>нутрициолога</w:t>
      </w:r>
      <w:proofErr w:type="spellEnd"/>
    </w:p>
    <w:p w:rsidR="000732F3" w:rsidRDefault="000732F3" w:rsidP="005E3BE2">
      <w:pPr>
        <w:spacing w:before="240"/>
      </w:pPr>
      <w:r>
        <w:t xml:space="preserve">Члены </w:t>
      </w:r>
      <w:r w:rsidR="00DD1A39">
        <w:t>Объединения</w:t>
      </w:r>
      <w:r>
        <w:t xml:space="preserve"> в своей работе придерживаются следующих </w:t>
      </w:r>
      <w:r w:rsidR="00055F3E">
        <w:t>принципов</w:t>
      </w:r>
      <w:r>
        <w:t>:</w:t>
      </w:r>
    </w:p>
    <w:p w:rsidR="000732F3" w:rsidRDefault="005E3BE2" w:rsidP="000732F3">
      <w:pPr>
        <w:pStyle w:val="a3"/>
        <w:numPr>
          <w:ilvl w:val="0"/>
          <w:numId w:val="1"/>
        </w:numPr>
      </w:pPr>
      <w:r>
        <w:t>Уважение интересов клиента</w:t>
      </w:r>
    </w:p>
    <w:p w:rsidR="000732F3" w:rsidRPr="006C0D0D" w:rsidRDefault="00565484" w:rsidP="000732F3">
      <w:pPr>
        <w:pStyle w:val="a3"/>
        <w:numPr>
          <w:ilvl w:val="0"/>
          <w:numId w:val="1"/>
        </w:numPr>
      </w:pPr>
      <w:r>
        <w:t>Принцип научной обоснованности</w:t>
      </w:r>
    </w:p>
    <w:p w:rsidR="006C0D0D" w:rsidRPr="0048270C" w:rsidRDefault="00565484" w:rsidP="000732F3">
      <w:pPr>
        <w:pStyle w:val="a3"/>
        <w:numPr>
          <w:ilvl w:val="0"/>
          <w:numId w:val="1"/>
        </w:numPr>
      </w:pPr>
      <w:r w:rsidRPr="0048270C">
        <w:t>Принцип компетентности</w:t>
      </w:r>
    </w:p>
    <w:p w:rsidR="006C0D0D" w:rsidRPr="0048270C" w:rsidRDefault="0048270C" w:rsidP="000732F3">
      <w:pPr>
        <w:pStyle w:val="a3"/>
        <w:numPr>
          <w:ilvl w:val="0"/>
          <w:numId w:val="1"/>
        </w:numPr>
        <w:rPr>
          <w:color w:val="000000" w:themeColor="text1"/>
        </w:rPr>
      </w:pPr>
      <w:r w:rsidRPr="0048270C">
        <w:rPr>
          <w:color w:val="000000" w:themeColor="text1"/>
        </w:rPr>
        <w:t>Профессиональное развитие</w:t>
      </w:r>
    </w:p>
    <w:p w:rsidR="006C0D0D" w:rsidRPr="0085688A" w:rsidRDefault="0070247E" w:rsidP="000732F3">
      <w:pPr>
        <w:pStyle w:val="a3"/>
        <w:numPr>
          <w:ilvl w:val="0"/>
          <w:numId w:val="1"/>
        </w:numPr>
      </w:pPr>
      <w:r w:rsidRPr="0085688A">
        <w:t>Принцип ответственности</w:t>
      </w:r>
    </w:p>
    <w:p w:rsidR="006C0D0D" w:rsidRDefault="00CB1113" w:rsidP="000732F3">
      <w:pPr>
        <w:pStyle w:val="a3"/>
        <w:numPr>
          <w:ilvl w:val="0"/>
          <w:numId w:val="1"/>
        </w:numPr>
      </w:pPr>
      <w:r>
        <w:t>Принцип конфиденциальности</w:t>
      </w:r>
    </w:p>
    <w:p w:rsidR="006C0D0D" w:rsidRDefault="0085688A" w:rsidP="000732F3">
      <w:pPr>
        <w:pStyle w:val="a3"/>
        <w:numPr>
          <w:ilvl w:val="0"/>
          <w:numId w:val="1"/>
        </w:numPr>
      </w:pPr>
      <w:r w:rsidRPr="007A0819">
        <w:t xml:space="preserve">Принцип </w:t>
      </w:r>
      <w:r w:rsidR="00B43D48" w:rsidRPr="007A0819">
        <w:t>информированности</w:t>
      </w:r>
      <w:r w:rsidRPr="007A0819">
        <w:t xml:space="preserve"> клиента</w:t>
      </w:r>
    </w:p>
    <w:p w:rsidR="006C0D0D" w:rsidRDefault="002B54FD" w:rsidP="000732F3">
      <w:pPr>
        <w:pStyle w:val="a3"/>
        <w:numPr>
          <w:ilvl w:val="0"/>
          <w:numId w:val="1"/>
        </w:numPr>
      </w:pPr>
      <w:r>
        <w:t>Принцип объективности</w:t>
      </w:r>
    </w:p>
    <w:p w:rsidR="006C0D0D" w:rsidRDefault="001F0FEE" w:rsidP="000732F3">
      <w:pPr>
        <w:pStyle w:val="a3"/>
        <w:numPr>
          <w:ilvl w:val="0"/>
          <w:numId w:val="1"/>
        </w:numPr>
      </w:pPr>
      <w:r>
        <w:t>Принцип честности</w:t>
      </w:r>
    </w:p>
    <w:p w:rsidR="006C0D0D" w:rsidRDefault="007733F4" w:rsidP="000732F3">
      <w:pPr>
        <w:pStyle w:val="a3"/>
        <w:numPr>
          <w:ilvl w:val="0"/>
          <w:numId w:val="1"/>
        </w:numPr>
      </w:pPr>
      <w:r>
        <w:t>Ответственность перед профессиональным сообществом</w:t>
      </w:r>
    </w:p>
    <w:p w:rsidR="006C0D0D" w:rsidRDefault="007A0819" w:rsidP="000732F3">
      <w:pPr>
        <w:pStyle w:val="a3"/>
        <w:numPr>
          <w:ilvl w:val="0"/>
          <w:numId w:val="1"/>
        </w:numPr>
      </w:pPr>
      <w:r>
        <w:t>Наставничество</w:t>
      </w:r>
    </w:p>
    <w:p w:rsidR="006C0D0D" w:rsidRDefault="00123C98" w:rsidP="000732F3">
      <w:pPr>
        <w:pStyle w:val="a3"/>
        <w:numPr>
          <w:ilvl w:val="0"/>
          <w:numId w:val="1"/>
        </w:numPr>
      </w:pPr>
      <w:r>
        <w:t>Законопослушность</w:t>
      </w:r>
    </w:p>
    <w:p w:rsidR="003C658B" w:rsidRDefault="001F0FEE" w:rsidP="000732F3">
      <w:pPr>
        <w:pStyle w:val="a3"/>
        <w:numPr>
          <w:ilvl w:val="0"/>
          <w:numId w:val="1"/>
        </w:numPr>
      </w:pPr>
      <w:r>
        <w:t>Страхование</w:t>
      </w:r>
      <w:r w:rsidR="0076723F">
        <w:t xml:space="preserve"> ответственности</w:t>
      </w:r>
    </w:p>
    <w:p w:rsidR="003C658B" w:rsidRDefault="003C658B" w:rsidP="000732F3">
      <w:pPr>
        <w:pStyle w:val="a3"/>
        <w:numPr>
          <w:ilvl w:val="0"/>
          <w:numId w:val="1"/>
        </w:numPr>
      </w:pPr>
      <w:r>
        <w:t>С</w:t>
      </w:r>
      <w:r w:rsidR="0076723F">
        <w:t>облюдение</w:t>
      </w:r>
      <w:r>
        <w:t xml:space="preserve"> стандарт</w:t>
      </w:r>
      <w:r w:rsidR="0076723F">
        <w:t>ов</w:t>
      </w:r>
      <w:r>
        <w:t xml:space="preserve"> этики научных исследований</w:t>
      </w:r>
    </w:p>
    <w:p w:rsidR="003C658B" w:rsidRDefault="003C658B" w:rsidP="003C658B"/>
    <w:p w:rsidR="00055F3E" w:rsidRDefault="00055F3E">
      <w:r>
        <w:br w:type="page"/>
      </w:r>
    </w:p>
    <w:p w:rsidR="003C658B" w:rsidRPr="00055F3E" w:rsidRDefault="005E3BE2" w:rsidP="008F64FD">
      <w:pPr>
        <w:pStyle w:val="a3"/>
        <w:numPr>
          <w:ilvl w:val="0"/>
          <w:numId w:val="2"/>
        </w:numPr>
        <w:spacing w:before="360" w:after="0"/>
        <w:ind w:left="567" w:hanging="567"/>
        <w:contextualSpacing w:val="0"/>
        <w:rPr>
          <w:b/>
        </w:rPr>
      </w:pPr>
      <w:r>
        <w:rPr>
          <w:b/>
        </w:rPr>
        <w:lastRenderedPageBreak/>
        <w:t>Уважение интересов клиента</w:t>
      </w:r>
    </w:p>
    <w:p w:rsidR="003C658B" w:rsidRDefault="003C658B" w:rsidP="00055F3E">
      <w:pPr>
        <w:pStyle w:val="a3"/>
        <w:numPr>
          <w:ilvl w:val="1"/>
          <w:numId w:val="2"/>
        </w:numPr>
        <w:ind w:left="567" w:hanging="567"/>
      </w:pPr>
      <w:r>
        <w:t xml:space="preserve"> Члены </w:t>
      </w:r>
      <w:r w:rsidR="00DD1A39">
        <w:t>Объединения</w:t>
      </w:r>
      <w:r>
        <w:t xml:space="preserve"> </w:t>
      </w:r>
      <w:r w:rsidR="005E3BE2">
        <w:t>используют</w:t>
      </w:r>
      <w:r>
        <w:t xml:space="preserve"> свои знания в интересах сохранения и поддержания здоровья граждан безопасным, эффективным и профессиональным способом. При необходимости </w:t>
      </w:r>
      <w:r w:rsidR="00055F3E">
        <w:t>ч</w:t>
      </w:r>
      <w:r>
        <w:t xml:space="preserve">лены </w:t>
      </w:r>
      <w:r w:rsidR="00DD1A39">
        <w:t>Объединения</w:t>
      </w:r>
      <w:r w:rsidR="00055F3E">
        <w:t xml:space="preserve"> должны</w:t>
      </w:r>
      <w:r>
        <w:t xml:space="preserve"> </w:t>
      </w:r>
      <w:r w:rsidR="00055F3E">
        <w:t>соблюдать</w:t>
      </w:r>
      <w:r>
        <w:t xml:space="preserve"> баланс между интересами конкретного лица и общественными интересами</w:t>
      </w:r>
      <w:r w:rsidR="00055F3E">
        <w:t>.</w:t>
      </w:r>
    </w:p>
    <w:p w:rsidR="003C658B" w:rsidRDefault="003C658B" w:rsidP="00055F3E">
      <w:pPr>
        <w:pStyle w:val="a3"/>
        <w:numPr>
          <w:ilvl w:val="1"/>
          <w:numId w:val="2"/>
        </w:numPr>
        <w:ind w:left="567" w:hanging="567"/>
      </w:pPr>
      <w:r>
        <w:t xml:space="preserve">Члены </w:t>
      </w:r>
      <w:r w:rsidR="00DD1A39">
        <w:t>Объединения</w:t>
      </w:r>
      <w:r>
        <w:t xml:space="preserve"> не должны действием или бездействием быть причиной </w:t>
      </w:r>
      <w:r w:rsidR="00055F3E">
        <w:t>событий</w:t>
      </w:r>
      <w:r>
        <w:t xml:space="preserve">, которые могут подвергнуть риску или негативно сказаться на здоровье человека или группы людей </w:t>
      </w:r>
    </w:p>
    <w:p w:rsidR="003C658B" w:rsidRDefault="003C658B" w:rsidP="00055F3E">
      <w:pPr>
        <w:pStyle w:val="a3"/>
        <w:numPr>
          <w:ilvl w:val="1"/>
          <w:numId w:val="2"/>
        </w:numPr>
        <w:ind w:left="567" w:hanging="567"/>
      </w:pPr>
      <w:r>
        <w:t xml:space="preserve">Члены </w:t>
      </w:r>
      <w:r w:rsidR="00DD1A39">
        <w:t>Объединения</w:t>
      </w:r>
      <w:r>
        <w:t xml:space="preserve"> должны уважать права других людей и не должны </w:t>
      </w:r>
      <w:r w:rsidR="00055F3E">
        <w:t>негативно влиять</w:t>
      </w:r>
      <w:r>
        <w:t xml:space="preserve"> </w:t>
      </w:r>
      <w:r w:rsidR="00055F3E">
        <w:t xml:space="preserve">на </w:t>
      </w:r>
      <w:r>
        <w:t xml:space="preserve">их </w:t>
      </w:r>
      <w:r w:rsidR="00055F3E">
        <w:t>взаимо</w:t>
      </w:r>
      <w:r>
        <w:t>отношен</w:t>
      </w:r>
      <w:r w:rsidR="00B1203E">
        <w:t>и</w:t>
      </w:r>
      <w:r>
        <w:t>я с другими л</w:t>
      </w:r>
      <w:r w:rsidR="00055F3E">
        <w:t xml:space="preserve">юдьми, друзьями или коллегами. </w:t>
      </w:r>
      <w:r w:rsidR="005E3BE2">
        <w:t xml:space="preserve">Субъективные взгляды </w:t>
      </w:r>
      <w:proofErr w:type="spellStart"/>
      <w:r w:rsidR="005E3BE2">
        <w:t>нутрициолога</w:t>
      </w:r>
      <w:proofErr w:type="spellEnd"/>
      <w:r>
        <w:t xml:space="preserve"> на расу, пол, национальную принадлежность, политические или религиозные взгляды </w:t>
      </w:r>
      <w:r w:rsidR="005E3BE2">
        <w:t xml:space="preserve">клиента </w:t>
      </w:r>
      <w:r>
        <w:t>не должны оказывать влияния на качество предоставляемых услуг.</w:t>
      </w:r>
    </w:p>
    <w:p w:rsidR="00B1203E" w:rsidRDefault="00B1203E" w:rsidP="00055F3E">
      <w:pPr>
        <w:pStyle w:val="a3"/>
        <w:numPr>
          <w:ilvl w:val="1"/>
          <w:numId w:val="2"/>
        </w:numPr>
        <w:ind w:left="567" w:hanging="567"/>
      </w:pPr>
      <w:r>
        <w:t>При оказании консультационных услуг</w:t>
      </w:r>
      <w:r w:rsidR="005E3BE2">
        <w:t xml:space="preserve"> работа с клиентом может проводиться только после того, как клиент дал свое информированное согласие. </w:t>
      </w:r>
      <w:r>
        <w:t xml:space="preserve"> </w:t>
      </w:r>
      <w:proofErr w:type="spellStart"/>
      <w:r w:rsidR="005E3BE2">
        <w:t>Нутрициолог</w:t>
      </w:r>
      <w:proofErr w:type="spellEnd"/>
      <w:r w:rsidR="005E3BE2">
        <w:t xml:space="preserve"> должен убедиться, что клиент</w:t>
      </w:r>
      <w:r>
        <w:t xml:space="preserve"> понима</w:t>
      </w:r>
      <w:r w:rsidR="005E3BE2">
        <w:t>е</w:t>
      </w:r>
      <w:r>
        <w:t xml:space="preserve">т возможные последствия </w:t>
      </w:r>
      <w:r w:rsidR="00055F3E">
        <w:t>неполного следования</w:t>
      </w:r>
      <w:r>
        <w:t xml:space="preserve"> </w:t>
      </w:r>
      <w:r w:rsidR="00055F3E">
        <w:t xml:space="preserve">полученным </w:t>
      </w:r>
      <w:r>
        <w:t>рекомендаци</w:t>
      </w:r>
      <w:r w:rsidR="00055F3E">
        <w:t>ям</w:t>
      </w:r>
      <w:r w:rsidR="008F64FD">
        <w:t>,</w:t>
      </w:r>
      <w:r>
        <w:t xml:space="preserve"> и при необходимости </w:t>
      </w:r>
      <w:r w:rsidR="005E3BE2">
        <w:t>отказаться от проведения консультации</w:t>
      </w:r>
      <w:r>
        <w:t>.</w:t>
      </w:r>
    </w:p>
    <w:p w:rsidR="00373EF1" w:rsidRPr="00055F3E" w:rsidRDefault="00565484" w:rsidP="008F64FD">
      <w:pPr>
        <w:pStyle w:val="a3"/>
        <w:numPr>
          <w:ilvl w:val="0"/>
          <w:numId w:val="2"/>
        </w:numPr>
        <w:spacing w:before="360" w:after="0"/>
        <w:ind w:left="567" w:hanging="567"/>
        <w:contextualSpacing w:val="0"/>
        <w:rPr>
          <w:b/>
        </w:rPr>
      </w:pPr>
      <w:r>
        <w:rPr>
          <w:b/>
        </w:rPr>
        <w:t>Принцип научной обоснованности</w:t>
      </w:r>
    </w:p>
    <w:p w:rsidR="00373EF1" w:rsidRDefault="00565484" w:rsidP="00055F3E">
      <w:pPr>
        <w:pStyle w:val="a3"/>
        <w:numPr>
          <w:ilvl w:val="1"/>
          <w:numId w:val="2"/>
        </w:numPr>
        <w:ind w:left="567" w:hanging="567"/>
      </w:pPr>
      <w:r>
        <w:t>В своей работе ч</w:t>
      </w:r>
      <w:r w:rsidR="00373EF1">
        <w:t xml:space="preserve">лены </w:t>
      </w:r>
      <w:r w:rsidR="00DD1A39">
        <w:t>Объединения</w:t>
      </w:r>
      <w:r w:rsidR="00373EF1">
        <w:t xml:space="preserve"> </w:t>
      </w:r>
      <w:r>
        <w:t xml:space="preserve">опираются на научные знания, полученные во время </w:t>
      </w:r>
      <w:r w:rsidR="004164E9">
        <w:t>получения образования</w:t>
      </w:r>
      <w:r>
        <w:t xml:space="preserve"> и подтверждённые при регистрации в </w:t>
      </w:r>
      <w:r w:rsidR="00DD1A39">
        <w:t>Объединении</w:t>
      </w:r>
      <w:r>
        <w:t xml:space="preserve">. </w:t>
      </w:r>
    </w:p>
    <w:p w:rsidR="00373EF1" w:rsidRDefault="00373EF1" w:rsidP="00055F3E">
      <w:pPr>
        <w:pStyle w:val="a3"/>
        <w:numPr>
          <w:ilvl w:val="1"/>
          <w:numId w:val="2"/>
        </w:numPr>
        <w:ind w:left="567" w:hanging="567"/>
      </w:pPr>
      <w:r>
        <w:t xml:space="preserve">Члены </w:t>
      </w:r>
      <w:r w:rsidR="00DD1A39">
        <w:t>Объединения</w:t>
      </w:r>
      <w:r>
        <w:t xml:space="preserve"> </w:t>
      </w:r>
      <w:r w:rsidR="00055F3E">
        <w:t>проявляют</w:t>
      </w:r>
      <w:r w:rsidR="004164E9">
        <w:t xml:space="preserve"> объективность и честность</w:t>
      </w:r>
      <w:r>
        <w:t xml:space="preserve"> при сборе, обсуждении, сопоставлении, </w:t>
      </w:r>
      <w:r w:rsidRPr="00F019C0">
        <w:t xml:space="preserve">распространении и интерпретации научной информации. </w:t>
      </w:r>
      <w:r w:rsidR="00D23326">
        <w:t xml:space="preserve">Рекомендации по питанию составляются с учетом современных научных данных и с пониманием из возможной неполноты и ограничений их применимости. </w:t>
      </w:r>
    </w:p>
    <w:p w:rsidR="00373EF1" w:rsidRDefault="004164E9" w:rsidP="00055F3E">
      <w:pPr>
        <w:pStyle w:val="a3"/>
        <w:numPr>
          <w:ilvl w:val="1"/>
          <w:numId w:val="2"/>
        </w:numPr>
        <w:ind w:left="567" w:hanging="567"/>
      </w:pPr>
      <w:r>
        <w:t xml:space="preserve">Соблюдение настоящих принципов лежит в основе профессиональной деятельности членов </w:t>
      </w:r>
      <w:r w:rsidR="00DD1A39">
        <w:t>Объединения</w:t>
      </w:r>
      <w:r w:rsidR="00055F3E">
        <w:t>.</w:t>
      </w:r>
    </w:p>
    <w:p w:rsidR="00373EF1" w:rsidRPr="00055F3E" w:rsidRDefault="00D23326" w:rsidP="008F64FD">
      <w:pPr>
        <w:pStyle w:val="a3"/>
        <w:numPr>
          <w:ilvl w:val="0"/>
          <w:numId w:val="2"/>
        </w:numPr>
        <w:spacing w:before="360" w:after="0"/>
        <w:ind w:left="567" w:hanging="567"/>
        <w:contextualSpacing w:val="0"/>
        <w:rPr>
          <w:b/>
        </w:rPr>
      </w:pPr>
      <w:r>
        <w:rPr>
          <w:b/>
        </w:rPr>
        <w:t>Принцип компетентности</w:t>
      </w:r>
    </w:p>
    <w:p w:rsidR="00373EF1" w:rsidRDefault="00D62473" w:rsidP="00055F3E">
      <w:pPr>
        <w:pStyle w:val="a3"/>
        <w:numPr>
          <w:ilvl w:val="1"/>
          <w:numId w:val="2"/>
        </w:numPr>
        <w:ind w:left="567" w:hanging="567"/>
      </w:pPr>
      <w:r>
        <w:t xml:space="preserve"> </w:t>
      </w:r>
      <w:r w:rsidR="00D23326">
        <w:t xml:space="preserve">Члены </w:t>
      </w:r>
      <w:r w:rsidR="00DD1A39">
        <w:t>Объединения</w:t>
      </w:r>
      <w:r w:rsidR="00D23326">
        <w:t xml:space="preserve"> осуществляют практическую деятельность в рамках своей компетенции, основанной на полученном образовании и опыте</w:t>
      </w:r>
      <w:r>
        <w:t xml:space="preserve">. Члены </w:t>
      </w:r>
      <w:r w:rsidR="00DD1A39">
        <w:t>Объединения</w:t>
      </w:r>
      <w:r>
        <w:t xml:space="preserve"> не занимаются </w:t>
      </w:r>
      <w:r w:rsidR="008F64FD">
        <w:t>практикой вне границ своей компетенции</w:t>
      </w:r>
      <w:r>
        <w:t xml:space="preserve">. </w:t>
      </w:r>
      <w:r w:rsidR="00D23326">
        <w:t>Ч</w:t>
      </w:r>
      <w:r>
        <w:t xml:space="preserve">лены </w:t>
      </w:r>
      <w:r w:rsidR="00DD1A39">
        <w:t>Объединения</w:t>
      </w:r>
      <w:r>
        <w:t xml:space="preserve"> не должны делегировать </w:t>
      </w:r>
      <w:r w:rsidR="00D23326">
        <w:t>выполнение своих профессиональных задач</w:t>
      </w:r>
      <w:r>
        <w:t xml:space="preserve"> некомпетентным людям, за исключением случаев полного контроля их деятельност</w:t>
      </w:r>
      <w:r w:rsidR="008F64FD">
        <w:t>и.</w:t>
      </w:r>
    </w:p>
    <w:p w:rsidR="000320A3" w:rsidRDefault="000320A3" w:rsidP="00055F3E">
      <w:pPr>
        <w:pStyle w:val="a3"/>
        <w:numPr>
          <w:ilvl w:val="1"/>
          <w:numId w:val="2"/>
        </w:numPr>
        <w:ind w:left="567" w:hanging="567"/>
      </w:pPr>
      <w:r>
        <w:t xml:space="preserve">Члены </w:t>
      </w:r>
      <w:r w:rsidR="00DD1A39">
        <w:t>Объединения</w:t>
      </w:r>
      <w:r>
        <w:t xml:space="preserve"> </w:t>
      </w:r>
      <w:r w:rsidR="0048270C">
        <w:t>должны постоянно повышать уровень своей профессиональной компетенции</w:t>
      </w:r>
      <w:r>
        <w:t xml:space="preserve"> (см.п.4)</w:t>
      </w:r>
    </w:p>
    <w:p w:rsidR="000320A3" w:rsidRDefault="000320A3" w:rsidP="008F64FD">
      <w:pPr>
        <w:pStyle w:val="a3"/>
        <w:numPr>
          <w:ilvl w:val="1"/>
          <w:numId w:val="2"/>
        </w:numPr>
        <w:ind w:left="567" w:hanging="567"/>
      </w:pPr>
      <w:r>
        <w:t xml:space="preserve">Члены </w:t>
      </w:r>
      <w:r w:rsidR="00DD1A39">
        <w:t>Объединения</w:t>
      </w:r>
      <w:r>
        <w:t xml:space="preserve"> перенаправят клиента другому специалисту, но не будут заниматься случаем, который выходит за границы их компетенции, может причинить вред </w:t>
      </w:r>
      <w:r w:rsidR="0048270C">
        <w:t xml:space="preserve">клиенту </w:t>
      </w:r>
      <w:r>
        <w:t xml:space="preserve">или не покрывается их страховкой. </w:t>
      </w:r>
      <w:r w:rsidR="0048270C">
        <w:t>Клиент имеет право</w:t>
      </w:r>
      <w:r>
        <w:t xml:space="preserve"> попросить второ</w:t>
      </w:r>
      <w:r w:rsidR="0048270C">
        <w:t>е</w:t>
      </w:r>
      <w:r>
        <w:t xml:space="preserve"> мнени</w:t>
      </w:r>
      <w:r w:rsidR="0048270C">
        <w:t>е</w:t>
      </w:r>
      <w:r>
        <w:t xml:space="preserve"> или направить его к другому специалисту. В этом случае члены </w:t>
      </w:r>
      <w:r w:rsidR="00DD1A39">
        <w:t>Объединения</w:t>
      </w:r>
      <w:r>
        <w:t xml:space="preserve"> должны </w:t>
      </w:r>
      <w:r w:rsidR="0048270C">
        <w:t>действовать согласно</w:t>
      </w:r>
      <w:r>
        <w:t xml:space="preserve"> желани</w:t>
      </w:r>
      <w:r w:rsidR="0048270C">
        <w:t>ю</w:t>
      </w:r>
      <w:r>
        <w:t xml:space="preserve"> клиента.</w:t>
      </w:r>
    </w:p>
    <w:p w:rsidR="000320A3" w:rsidRDefault="000320A3" w:rsidP="008F64FD">
      <w:pPr>
        <w:pStyle w:val="a3"/>
        <w:numPr>
          <w:ilvl w:val="1"/>
          <w:numId w:val="2"/>
        </w:numPr>
        <w:ind w:left="567" w:hanging="567"/>
      </w:pPr>
      <w:r>
        <w:t xml:space="preserve">В случае болезни члены </w:t>
      </w:r>
      <w:r w:rsidR="00DD1A39">
        <w:t>Объединения</w:t>
      </w:r>
      <w:r>
        <w:t xml:space="preserve"> должны адекватно оценивать свои силы и временно ограничить прием, если это необходимо.</w:t>
      </w:r>
    </w:p>
    <w:p w:rsidR="000320A3" w:rsidRPr="008F64FD" w:rsidRDefault="0048270C" w:rsidP="008F64FD">
      <w:pPr>
        <w:pStyle w:val="a3"/>
        <w:numPr>
          <w:ilvl w:val="0"/>
          <w:numId w:val="2"/>
        </w:numPr>
        <w:spacing w:before="360" w:after="0"/>
        <w:ind w:left="567" w:hanging="567"/>
        <w:contextualSpacing w:val="0"/>
        <w:rPr>
          <w:b/>
        </w:rPr>
      </w:pPr>
      <w:r>
        <w:rPr>
          <w:b/>
        </w:rPr>
        <w:t>Профессиональное развитие</w:t>
      </w:r>
    </w:p>
    <w:p w:rsidR="000320A3" w:rsidRDefault="0048270C" w:rsidP="008F64FD">
      <w:pPr>
        <w:pStyle w:val="a3"/>
        <w:numPr>
          <w:ilvl w:val="1"/>
          <w:numId w:val="2"/>
        </w:numPr>
        <w:ind w:left="567" w:hanging="567"/>
      </w:pPr>
      <w:r>
        <w:t xml:space="preserve">Члены </w:t>
      </w:r>
      <w:r w:rsidR="00DD1A39">
        <w:t>Объединения</w:t>
      </w:r>
      <w:r>
        <w:t xml:space="preserve"> должны</w:t>
      </w:r>
      <w:r w:rsidR="000320A3" w:rsidRPr="008F64FD">
        <w:t xml:space="preserve"> </w:t>
      </w:r>
      <w:r>
        <w:t>с</w:t>
      </w:r>
      <w:r w:rsidR="000320A3">
        <w:t>воевременно</w:t>
      </w:r>
      <w:r w:rsidR="000320A3" w:rsidRPr="00C512E7">
        <w:t xml:space="preserve"> </w:t>
      </w:r>
      <w:r w:rsidR="000320A3">
        <w:t>проходить</w:t>
      </w:r>
      <w:r w:rsidR="000320A3" w:rsidRPr="00C512E7">
        <w:t xml:space="preserve"> </w:t>
      </w:r>
      <w:r w:rsidR="000320A3">
        <w:t>курсы</w:t>
      </w:r>
      <w:r w:rsidR="000320A3" w:rsidRPr="00C512E7">
        <w:t xml:space="preserve"> </w:t>
      </w:r>
      <w:r w:rsidR="000320A3">
        <w:t>повышения</w:t>
      </w:r>
      <w:r w:rsidR="000320A3" w:rsidRPr="00C512E7">
        <w:t xml:space="preserve"> </w:t>
      </w:r>
      <w:r w:rsidR="000320A3">
        <w:t>квалификации</w:t>
      </w:r>
      <w:r w:rsidR="00C512E7" w:rsidRPr="00C512E7">
        <w:t xml:space="preserve">. </w:t>
      </w:r>
      <w:r w:rsidR="00C512E7">
        <w:t xml:space="preserve">Для того чтобы стать </w:t>
      </w:r>
      <w:r w:rsidR="00DA7759">
        <w:t xml:space="preserve">зарегистрированным </w:t>
      </w:r>
      <w:proofErr w:type="spellStart"/>
      <w:r w:rsidR="00DA7759">
        <w:t>нутрицологом</w:t>
      </w:r>
      <w:proofErr w:type="spellEnd"/>
      <w:r w:rsidR="00C512E7">
        <w:t xml:space="preserve">, член </w:t>
      </w:r>
      <w:r w:rsidR="00DD1A39">
        <w:t>Объединения</w:t>
      </w:r>
      <w:r w:rsidR="00C512E7">
        <w:t xml:space="preserve"> должен регулярно прох</w:t>
      </w:r>
      <w:r w:rsidR="008F64FD">
        <w:t>о</w:t>
      </w:r>
      <w:r w:rsidR="00C512E7">
        <w:t>дить курсы повышения квалификации и отражать это в  своем портфолио, которое подается</w:t>
      </w:r>
      <w:r w:rsidR="008F64FD">
        <w:t xml:space="preserve"> в </w:t>
      </w:r>
      <w:r w:rsidR="00DA7759">
        <w:t>Союз</w:t>
      </w:r>
      <w:r w:rsidR="00C512E7">
        <w:t xml:space="preserve"> при </w:t>
      </w:r>
      <w:r w:rsidR="008F64FD">
        <w:t xml:space="preserve">ежегодном </w:t>
      </w:r>
      <w:r w:rsidR="00C512E7">
        <w:t>продлении членства.</w:t>
      </w:r>
    </w:p>
    <w:p w:rsidR="00C512E7" w:rsidRDefault="00C512E7" w:rsidP="008F64FD">
      <w:pPr>
        <w:pStyle w:val="a3"/>
        <w:numPr>
          <w:ilvl w:val="1"/>
          <w:numId w:val="2"/>
        </w:numPr>
        <w:ind w:left="567" w:hanging="567"/>
      </w:pPr>
      <w:r>
        <w:lastRenderedPageBreak/>
        <w:t xml:space="preserve"> В качестве баллов повышения квалификации зас</w:t>
      </w:r>
      <w:r w:rsidR="008F64FD">
        <w:t>чи</w:t>
      </w:r>
      <w:r>
        <w:t>тыва</w:t>
      </w:r>
      <w:r w:rsidR="0048270C">
        <w:t>е</w:t>
      </w:r>
      <w:r>
        <w:t>т</w:t>
      </w:r>
      <w:r w:rsidR="008F64FD">
        <w:t>ся</w:t>
      </w:r>
      <w:r>
        <w:t xml:space="preserve"> посещение конференций, мастер-классов, лекций, участие в </w:t>
      </w:r>
      <w:proofErr w:type="spellStart"/>
      <w:r>
        <w:t>вебинарах</w:t>
      </w:r>
      <w:proofErr w:type="spellEnd"/>
      <w:r>
        <w:t xml:space="preserve">, онлайн курсах. </w:t>
      </w:r>
      <w:r w:rsidR="0048270C">
        <w:t>В</w:t>
      </w:r>
      <w:r>
        <w:t xml:space="preserve">стречи региональных членов </w:t>
      </w:r>
      <w:r w:rsidR="00DD1A39">
        <w:t>Объединения</w:t>
      </w:r>
      <w:r w:rsidR="0048270C">
        <w:t xml:space="preserve"> также приветствуются.</w:t>
      </w:r>
    </w:p>
    <w:p w:rsidR="00C512E7" w:rsidRDefault="00C512E7" w:rsidP="008F64FD">
      <w:pPr>
        <w:pStyle w:val="a3"/>
        <w:numPr>
          <w:ilvl w:val="1"/>
          <w:numId w:val="2"/>
        </w:numPr>
        <w:ind w:left="567" w:hanging="567"/>
      </w:pPr>
      <w:r>
        <w:t>Рекомендуется, чтобы курсы повышения квалификации соответс</w:t>
      </w:r>
      <w:r w:rsidR="008F64FD">
        <w:t>тв</w:t>
      </w:r>
      <w:r>
        <w:t xml:space="preserve">овали сфере </w:t>
      </w:r>
      <w:r w:rsidR="0048270C">
        <w:t xml:space="preserve">практической </w:t>
      </w:r>
      <w:r>
        <w:t xml:space="preserve">деятельности специалиста. Тем не менее, </w:t>
      </w:r>
      <w:r w:rsidR="00DA7759">
        <w:rPr>
          <w:highlight w:val="yellow"/>
        </w:rPr>
        <w:t>зарегистрированный</w:t>
      </w:r>
      <w:r w:rsidRPr="0048270C">
        <w:rPr>
          <w:highlight w:val="yellow"/>
        </w:rPr>
        <w:t xml:space="preserve"> </w:t>
      </w:r>
      <w:proofErr w:type="spellStart"/>
      <w:r w:rsidR="0048270C" w:rsidRPr="0048270C">
        <w:rPr>
          <w:highlight w:val="yellow"/>
        </w:rPr>
        <w:t>нутрициоло</w:t>
      </w:r>
      <w:r w:rsidR="0048270C">
        <w:t>г</w:t>
      </w:r>
      <w:proofErr w:type="spellEnd"/>
      <w:r>
        <w:t xml:space="preserve"> должен соответст</w:t>
      </w:r>
      <w:r w:rsidR="008F64FD">
        <w:t>в</w:t>
      </w:r>
      <w:r>
        <w:t>овать всем стандартам компетенции</w:t>
      </w:r>
      <w:r w:rsidR="008F64FD">
        <w:t xml:space="preserve"> </w:t>
      </w:r>
      <w:proofErr w:type="spellStart"/>
      <w:r w:rsidR="008F64FD">
        <w:t>нутрициолога</w:t>
      </w:r>
      <w:proofErr w:type="spellEnd"/>
      <w:r w:rsidR="008F64FD">
        <w:t xml:space="preserve">, установленным </w:t>
      </w:r>
      <w:r w:rsidR="00DD1A39">
        <w:t>Объединением</w:t>
      </w:r>
      <w:r>
        <w:t>.</w:t>
      </w:r>
    </w:p>
    <w:p w:rsidR="00C512E7" w:rsidRDefault="0048270C" w:rsidP="008F64FD">
      <w:pPr>
        <w:pStyle w:val="a3"/>
        <w:numPr>
          <w:ilvl w:val="1"/>
          <w:numId w:val="2"/>
        </w:numPr>
        <w:ind w:left="567" w:hanging="567"/>
      </w:pPr>
      <w:r>
        <w:t>Участие в новых научных разработках</w:t>
      </w:r>
      <w:r w:rsidR="00C512E7">
        <w:t xml:space="preserve"> поощря</w:t>
      </w:r>
      <w:r>
        <w:t>е</w:t>
      </w:r>
      <w:r w:rsidR="00C512E7">
        <w:t>тся, но они должны базироваться на гипотезах, соответствующих существующим медицинским и биологическим знаниям.</w:t>
      </w:r>
    </w:p>
    <w:p w:rsidR="00192774" w:rsidRPr="008F64FD" w:rsidRDefault="0070247E" w:rsidP="008F64FD">
      <w:pPr>
        <w:pStyle w:val="a3"/>
        <w:numPr>
          <w:ilvl w:val="0"/>
          <w:numId w:val="2"/>
        </w:numPr>
        <w:spacing w:before="360" w:after="0"/>
        <w:ind w:left="567" w:hanging="567"/>
        <w:contextualSpacing w:val="0"/>
        <w:rPr>
          <w:b/>
        </w:rPr>
      </w:pPr>
      <w:r>
        <w:rPr>
          <w:b/>
        </w:rPr>
        <w:t>Принцип ответственности</w:t>
      </w:r>
    </w:p>
    <w:p w:rsidR="00192774" w:rsidRDefault="00192774" w:rsidP="008F64FD">
      <w:pPr>
        <w:pStyle w:val="a3"/>
        <w:numPr>
          <w:ilvl w:val="1"/>
          <w:numId w:val="2"/>
        </w:numPr>
        <w:ind w:left="567" w:hanging="567"/>
      </w:pPr>
      <w:r>
        <w:t xml:space="preserve"> Все члены </w:t>
      </w:r>
      <w:r w:rsidR="00DD1A39">
        <w:t>Объединения</w:t>
      </w:r>
      <w:r>
        <w:t xml:space="preserve"> </w:t>
      </w:r>
      <w:r w:rsidR="0070247E">
        <w:t xml:space="preserve">в практической деятельности </w:t>
      </w:r>
      <w:r>
        <w:t>должны поддерживать высокий</w:t>
      </w:r>
      <w:r w:rsidR="0070247E">
        <w:t xml:space="preserve"> уровень</w:t>
      </w:r>
      <w:r>
        <w:t xml:space="preserve"> профессионализм</w:t>
      </w:r>
      <w:r w:rsidR="0070247E">
        <w:t>а</w:t>
      </w:r>
      <w:r>
        <w:t>, чтобы избежать падения престижа профессии и появления недоверия потребител</w:t>
      </w:r>
      <w:r w:rsidR="0070247E">
        <w:t>ей</w:t>
      </w:r>
      <w:r>
        <w:t xml:space="preserve"> к науке о питании</w:t>
      </w:r>
      <w:r w:rsidR="0070247E">
        <w:t>.</w:t>
      </w:r>
    </w:p>
    <w:p w:rsidR="00192774" w:rsidRDefault="00192774" w:rsidP="008F64FD">
      <w:pPr>
        <w:pStyle w:val="a3"/>
        <w:numPr>
          <w:ilvl w:val="1"/>
          <w:numId w:val="2"/>
        </w:numPr>
        <w:ind w:left="567" w:hanging="567"/>
      </w:pPr>
      <w:r>
        <w:t xml:space="preserve">Все </w:t>
      </w:r>
      <w:r w:rsidR="00524D6A">
        <w:t>члены</w:t>
      </w:r>
      <w:r>
        <w:t xml:space="preserve"> </w:t>
      </w:r>
      <w:r w:rsidR="00DD1A39">
        <w:t>Объединения</w:t>
      </w:r>
      <w:r>
        <w:t xml:space="preserve"> обязаны </w:t>
      </w:r>
      <w:r w:rsidR="00CB1113">
        <w:t>информировать</w:t>
      </w:r>
      <w:r w:rsidR="0070247E">
        <w:t xml:space="preserve"> </w:t>
      </w:r>
      <w:r w:rsidR="00DD1A39">
        <w:t>Объединение</w:t>
      </w:r>
      <w:r w:rsidR="0070247E">
        <w:t xml:space="preserve"> о </w:t>
      </w:r>
      <w:r w:rsidR="00CB1113">
        <w:t>возникновении</w:t>
      </w:r>
      <w:r>
        <w:t>:</w:t>
      </w:r>
    </w:p>
    <w:p w:rsidR="00524D6A" w:rsidRDefault="00524D6A" w:rsidP="00CB1113">
      <w:pPr>
        <w:pStyle w:val="a3"/>
        <w:numPr>
          <w:ilvl w:val="0"/>
          <w:numId w:val="6"/>
        </w:numPr>
        <w:ind w:left="709" w:firstLine="284"/>
      </w:pPr>
      <w:r>
        <w:t>обвинени</w:t>
      </w:r>
      <w:r w:rsidR="00CB1113">
        <w:t>й</w:t>
      </w:r>
      <w:r>
        <w:t xml:space="preserve"> или предупреждени</w:t>
      </w:r>
      <w:r w:rsidR="00CB1113">
        <w:t>й в свой адрес</w:t>
      </w:r>
    </w:p>
    <w:p w:rsidR="00524D6A" w:rsidRDefault="0070247E" w:rsidP="00CB1113">
      <w:pPr>
        <w:pStyle w:val="a3"/>
        <w:numPr>
          <w:ilvl w:val="0"/>
          <w:numId w:val="6"/>
        </w:numPr>
        <w:ind w:left="709" w:firstLine="284"/>
      </w:pPr>
      <w:r>
        <w:t>разбирательств дисциплинарного характера</w:t>
      </w:r>
    </w:p>
    <w:p w:rsidR="00524D6A" w:rsidRDefault="00524D6A" w:rsidP="008F64FD">
      <w:pPr>
        <w:pStyle w:val="a3"/>
        <w:numPr>
          <w:ilvl w:val="1"/>
          <w:numId w:val="2"/>
        </w:numPr>
        <w:ind w:left="567" w:hanging="567"/>
      </w:pPr>
      <w:r>
        <w:t xml:space="preserve">Работодатели, сомневающиеся в компетенции члена </w:t>
      </w:r>
      <w:r w:rsidR="00DD1A39">
        <w:t>Объединения</w:t>
      </w:r>
      <w:r>
        <w:t xml:space="preserve">, должны </w:t>
      </w:r>
      <w:r w:rsidR="0070247E">
        <w:t>провести рассмотрение результатов профессиональной деятельности специалиста</w:t>
      </w:r>
      <w:r>
        <w:t xml:space="preserve"> и предоставить </w:t>
      </w:r>
      <w:r w:rsidR="0070247E">
        <w:t>эту информацию</w:t>
      </w:r>
      <w:r>
        <w:t xml:space="preserve"> в </w:t>
      </w:r>
      <w:r w:rsidR="00DD1A39">
        <w:t>Объединение</w:t>
      </w:r>
      <w:r>
        <w:t xml:space="preserve">. Обращение в </w:t>
      </w:r>
      <w:r w:rsidR="00DD1A39">
        <w:t>Объединение</w:t>
      </w:r>
      <w:r w:rsidR="008F64FD">
        <w:t xml:space="preserve"> </w:t>
      </w:r>
      <w:r>
        <w:t xml:space="preserve">необходимо, только если все остальные методы разбирательства неэффективны, случай является серьезным или если член </w:t>
      </w:r>
      <w:r w:rsidR="00DD1A39">
        <w:t>Объединения</w:t>
      </w:r>
      <w:r w:rsidR="00DA7759">
        <w:t xml:space="preserve"> </w:t>
      </w:r>
      <w:r>
        <w:t xml:space="preserve">покидает место работы </w:t>
      </w:r>
      <w:r w:rsidR="0070247E">
        <w:t>д</w:t>
      </w:r>
      <w:r>
        <w:t>о окончания разбирательства.</w:t>
      </w:r>
    </w:p>
    <w:p w:rsidR="00524D6A" w:rsidRDefault="00524D6A" w:rsidP="008F64FD">
      <w:pPr>
        <w:pStyle w:val="a3"/>
        <w:numPr>
          <w:ilvl w:val="1"/>
          <w:numId w:val="2"/>
        </w:numPr>
        <w:ind w:left="567" w:hanging="567"/>
      </w:pPr>
      <w:r>
        <w:t xml:space="preserve">Членам </w:t>
      </w:r>
      <w:r w:rsidR="00DD1A39">
        <w:t>Объединения</w:t>
      </w:r>
      <w:r>
        <w:t xml:space="preserve">, не работающим по найму или являющимся руководителями компаний, следует организовать службу отзывов, доступную для всех клиентов. Члены </w:t>
      </w:r>
      <w:r w:rsidR="00DD1A39">
        <w:t>Объединения</w:t>
      </w:r>
      <w:r>
        <w:t>, работающие по найму, должны знать, как организован прием жалоб в и</w:t>
      </w:r>
      <w:r w:rsidR="008F64FD">
        <w:t>х</w:t>
      </w:r>
      <w:r>
        <w:t xml:space="preserve"> компании.</w:t>
      </w:r>
    </w:p>
    <w:p w:rsidR="00524D6A" w:rsidRDefault="00524D6A" w:rsidP="008F64FD">
      <w:pPr>
        <w:pStyle w:val="a3"/>
        <w:numPr>
          <w:ilvl w:val="1"/>
          <w:numId w:val="2"/>
        </w:numPr>
        <w:ind w:left="567" w:hanging="567"/>
      </w:pPr>
      <w:r>
        <w:t xml:space="preserve">Все </w:t>
      </w:r>
      <w:r w:rsidR="008F64FD">
        <w:t>члены</w:t>
      </w:r>
      <w:r w:rsidR="008F64FD" w:rsidRPr="008F64FD">
        <w:t xml:space="preserve"> </w:t>
      </w:r>
      <w:r w:rsidR="00DD1A39">
        <w:t>Объединения</w:t>
      </w:r>
      <w:r>
        <w:t xml:space="preserve"> должны отвечать на жалобы клиентов своевременно и корректно</w:t>
      </w:r>
      <w:r w:rsidR="009529F4">
        <w:t xml:space="preserve">, следуя рекомендациям </w:t>
      </w:r>
      <w:r w:rsidR="00DD1A39">
        <w:t>Объединения</w:t>
      </w:r>
      <w:r w:rsidR="009529F4">
        <w:t xml:space="preserve">. Если жалоба попала на рассмотрение </w:t>
      </w:r>
      <w:r w:rsidR="00DD1A39">
        <w:t>Объединения</w:t>
      </w:r>
      <w:r w:rsidR="009529F4">
        <w:t xml:space="preserve">, на всех этапах расследования ожидается </w:t>
      </w:r>
      <w:r w:rsidR="008F64FD">
        <w:t xml:space="preserve">участие со стороны </w:t>
      </w:r>
      <w:r w:rsidR="009529F4">
        <w:t xml:space="preserve">члена </w:t>
      </w:r>
      <w:r w:rsidR="00DD1A39">
        <w:t>Объединения</w:t>
      </w:r>
      <w:r w:rsidR="009529F4">
        <w:t>.</w:t>
      </w:r>
    </w:p>
    <w:p w:rsidR="0070247E" w:rsidRDefault="0070247E" w:rsidP="008F64FD">
      <w:pPr>
        <w:pStyle w:val="a3"/>
        <w:numPr>
          <w:ilvl w:val="1"/>
          <w:numId w:val="2"/>
        </w:numPr>
        <w:ind w:left="567" w:hanging="567"/>
      </w:pPr>
      <w:r>
        <w:t xml:space="preserve">Члены </w:t>
      </w:r>
      <w:r w:rsidR="00DD1A39">
        <w:t>Объединения</w:t>
      </w:r>
      <w:r>
        <w:t xml:space="preserve"> должны осознавать возможность возникновения этических дилемм и нести свою персональную ответственность за их решение. </w:t>
      </w:r>
      <w:proofErr w:type="spellStart"/>
      <w:r>
        <w:t>Нутрициологи</w:t>
      </w:r>
      <w:proofErr w:type="spellEnd"/>
      <w:r>
        <w:t xml:space="preserve"> могут консультироваться по этим вопросам со своими коллегами и другими специалистами.</w:t>
      </w:r>
    </w:p>
    <w:p w:rsidR="009529F4" w:rsidRPr="008F64FD" w:rsidRDefault="00CB1113" w:rsidP="008F64FD">
      <w:pPr>
        <w:pStyle w:val="a3"/>
        <w:numPr>
          <w:ilvl w:val="0"/>
          <w:numId w:val="2"/>
        </w:numPr>
        <w:spacing w:before="360" w:after="0"/>
        <w:ind w:left="567" w:hanging="567"/>
        <w:contextualSpacing w:val="0"/>
        <w:rPr>
          <w:b/>
        </w:rPr>
      </w:pPr>
      <w:r>
        <w:rPr>
          <w:b/>
        </w:rPr>
        <w:t>Принцип конфиденциальности</w:t>
      </w:r>
    </w:p>
    <w:p w:rsidR="0081517E" w:rsidRDefault="0081517E" w:rsidP="008F64FD">
      <w:pPr>
        <w:pStyle w:val="a3"/>
        <w:numPr>
          <w:ilvl w:val="1"/>
          <w:numId w:val="2"/>
        </w:numPr>
        <w:ind w:left="567" w:hanging="567"/>
      </w:pPr>
      <w:r>
        <w:t xml:space="preserve"> Члены </w:t>
      </w:r>
      <w:r w:rsidR="00DD1A39">
        <w:t>Объединения</w:t>
      </w:r>
      <w:r>
        <w:t xml:space="preserve"> </w:t>
      </w:r>
      <w:r w:rsidR="008F64FD">
        <w:t>уважают</w:t>
      </w:r>
      <w:r>
        <w:t xml:space="preserve"> конфиденциальность клиентов</w:t>
      </w:r>
      <w:r w:rsidR="00B43D48">
        <w:t>, их персональных данных</w:t>
      </w:r>
      <w:r w:rsidR="00363E4A">
        <w:t xml:space="preserve"> и любой информации о них</w:t>
      </w:r>
      <w:r>
        <w:t>.</w:t>
      </w:r>
      <w:r w:rsidR="00363E4A">
        <w:t xml:space="preserve"> </w:t>
      </w:r>
      <w:r w:rsidR="00B43D48">
        <w:t>Информация, полученная от</w:t>
      </w:r>
      <w:r w:rsidR="00363E4A">
        <w:t xml:space="preserve"> </w:t>
      </w:r>
      <w:r w:rsidR="0085688A">
        <w:t>клиента</w:t>
      </w:r>
      <w:r w:rsidR="00B43D48">
        <w:t>,</w:t>
      </w:r>
      <w:r w:rsidR="0085688A">
        <w:t xml:space="preserve"> </w:t>
      </w:r>
      <w:r w:rsidR="00B43D48">
        <w:t xml:space="preserve">не подлежат намеренному или случайному разглашению </w:t>
      </w:r>
      <w:r w:rsidR="00363E4A">
        <w:t xml:space="preserve">без </w:t>
      </w:r>
      <w:r w:rsidR="0085688A">
        <w:t xml:space="preserve">его </w:t>
      </w:r>
      <w:r w:rsidR="00363E4A">
        <w:t>письменного разрешения</w:t>
      </w:r>
      <w:r w:rsidR="00B43D48">
        <w:t>.</w:t>
      </w:r>
      <w:r w:rsidR="00363E4A">
        <w:t xml:space="preserve"> </w:t>
      </w:r>
      <w:r w:rsidR="00B43D48">
        <w:t xml:space="preserve">Члены </w:t>
      </w:r>
      <w:r w:rsidR="00DD1A39">
        <w:t>Объединения</w:t>
      </w:r>
      <w:r w:rsidR="00363E4A">
        <w:t xml:space="preserve"> должны гарантировать, что информация будет использоваться только с той целью, с которой она была получена.</w:t>
      </w:r>
      <w:r w:rsidR="00FB0953">
        <w:t xml:space="preserve"> Персональные данные </w:t>
      </w:r>
      <w:r w:rsidR="00B43D48">
        <w:t xml:space="preserve">клиента </w:t>
      </w:r>
      <w:r w:rsidR="00FB0953">
        <w:t>включают медицинские диагнозы, лечени</w:t>
      </w:r>
      <w:r w:rsidR="008F64FD">
        <w:t>е, финансовую информацию и контактные данные</w:t>
      </w:r>
      <w:r w:rsidR="00FB0953">
        <w:t>. Член</w:t>
      </w:r>
      <w:r w:rsidR="008F64FD">
        <w:t>ы</w:t>
      </w:r>
      <w:r w:rsidR="00FB0953">
        <w:t xml:space="preserve"> </w:t>
      </w:r>
      <w:r w:rsidR="00DD1A39">
        <w:t>Объединения</w:t>
      </w:r>
      <w:r w:rsidR="00FB0953">
        <w:t xml:space="preserve"> должны следовать духу и букве </w:t>
      </w:r>
      <w:r w:rsidR="00EF5680">
        <w:t>Федерального закона №125-ФЗ «О</w:t>
      </w:r>
      <w:r w:rsidR="00FB0953" w:rsidRPr="008F64FD">
        <w:rPr>
          <w:highlight w:val="yellow"/>
        </w:rPr>
        <w:t xml:space="preserve"> </w:t>
      </w:r>
      <w:r w:rsidR="008F64FD" w:rsidRPr="008F64FD">
        <w:rPr>
          <w:highlight w:val="yellow"/>
        </w:rPr>
        <w:t>защите</w:t>
      </w:r>
      <w:r w:rsidR="00FB0953" w:rsidRPr="008F64FD">
        <w:rPr>
          <w:highlight w:val="yellow"/>
        </w:rPr>
        <w:t xml:space="preserve"> </w:t>
      </w:r>
      <w:r w:rsidR="008F64FD" w:rsidRPr="008F64FD">
        <w:rPr>
          <w:highlight w:val="yellow"/>
        </w:rPr>
        <w:t>п</w:t>
      </w:r>
      <w:r w:rsidR="00FB0953" w:rsidRPr="008F64FD">
        <w:rPr>
          <w:highlight w:val="yellow"/>
        </w:rPr>
        <w:t>ерсональных данных</w:t>
      </w:r>
      <w:r w:rsidR="00EF5680">
        <w:t>»</w:t>
      </w:r>
      <w:r w:rsidR="00FB0953">
        <w:t>.</w:t>
      </w:r>
    </w:p>
    <w:p w:rsidR="00FB0953" w:rsidRDefault="00FB0953" w:rsidP="008F64FD">
      <w:pPr>
        <w:pStyle w:val="a3"/>
        <w:numPr>
          <w:ilvl w:val="1"/>
          <w:numId w:val="2"/>
        </w:numPr>
        <w:ind w:left="567" w:hanging="567"/>
      </w:pPr>
      <w:r>
        <w:t xml:space="preserve"> </w:t>
      </w:r>
      <w:r w:rsidR="0085688A">
        <w:t>При возникновении сомнений</w:t>
      </w:r>
      <w:r w:rsidR="00A618F6">
        <w:t xml:space="preserve"> член</w:t>
      </w:r>
      <w:r>
        <w:t xml:space="preserve"> </w:t>
      </w:r>
      <w:r w:rsidR="00DD1A39">
        <w:t>Объединения</w:t>
      </w:r>
      <w:r>
        <w:t xml:space="preserve"> долж</w:t>
      </w:r>
      <w:r w:rsidR="00A618F6">
        <w:t>ен</w:t>
      </w:r>
      <w:r>
        <w:t xml:space="preserve"> обратиться к отве</w:t>
      </w:r>
      <w:r w:rsidR="00A618F6">
        <w:t>т</w:t>
      </w:r>
      <w:r>
        <w:t>ственному за хранение персональны</w:t>
      </w:r>
      <w:r w:rsidR="0085688A">
        <w:t>х данных по своему месту работы.</w:t>
      </w:r>
    </w:p>
    <w:p w:rsidR="00471D91" w:rsidRPr="00A618F6" w:rsidRDefault="00B43D48" w:rsidP="00A618F6">
      <w:pPr>
        <w:pStyle w:val="a3"/>
        <w:numPr>
          <w:ilvl w:val="0"/>
          <w:numId w:val="2"/>
        </w:numPr>
        <w:spacing w:before="360" w:after="0"/>
        <w:ind w:left="567" w:hanging="567"/>
        <w:contextualSpacing w:val="0"/>
        <w:rPr>
          <w:b/>
        </w:rPr>
      </w:pPr>
      <w:r>
        <w:rPr>
          <w:b/>
        </w:rPr>
        <w:t>Принцип информированности клиента</w:t>
      </w:r>
    </w:p>
    <w:p w:rsidR="00DA59F6" w:rsidRDefault="00DA59F6" w:rsidP="008F64FD">
      <w:pPr>
        <w:pStyle w:val="a3"/>
        <w:numPr>
          <w:ilvl w:val="1"/>
          <w:numId w:val="2"/>
        </w:numPr>
        <w:ind w:left="567" w:hanging="567"/>
      </w:pPr>
      <w:r>
        <w:lastRenderedPageBreak/>
        <w:t>Клиент должен быть извещен о цели работы, применяемых методах и способах использования полученной информации. Дальнейшая работа с клиентом допускается только после того, как клиент дал информированное согласие в ней участвовать.</w:t>
      </w:r>
    </w:p>
    <w:p w:rsidR="00471D91" w:rsidRDefault="00D9002C" w:rsidP="008F64FD">
      <w:pPr>
        <w:pStyle w:val="a3"/>
        <w:numPr>
          <w:ilvl w:val="1"/>
          <w:numId w:val="2"/>
        </w:numPr>
        <w:ind w:left="567" w:hanging="567"/>
      </w:pPr>
      <w:r>
        <w:t>Запись информации</w:t>
      </w:r>
      <w:r w:rsidR="00471D91">
        <w:t xml:space="preserve"> об оказанных услугах является частью професси</w:t>
      </w:r>
      <w:r w:rsidR="00A618F6">
        <w:t>ональной деятельности</w:t>
      </w:r>
      <w:r w:rsidR="00471D91">
        <w:t xml:space="preserve"> </w:t>
      </w:r>
      <w:proofErr w:type="spellStart"/>
      <w:r>
        <w:t>нутрициолога</w:t>
      </w:r>
      <w:proofErr w:type="spellEnd"/>
      <w:r w:rsidR="00123C98">
        <w:t>. Запись</w:t>
      </w:r>
      <w:r w:rsidR="00471D91">
        <w:t xml:space="preserve"> необходимо делать так, чтобы </w:t>
      </w:r>
      <w:r w:rsidR="00123C98">
        <w:t>она</w:t>
      </w:r>
      <w:r w:rsidR="00471D91">
        <w:t xml:space="preserve"> как можно более точно отражал</w:t>
      </w:r>
      <w:r w:rsidR="00123C98">
        <w:t>а</w:t>
      </w:r>
      <w:r w:rsidR="00471D91">
        <w:t xml:space="preserve"> </w:t>
      </w:r>
      <w:r w:rsidR="00DA59F6">
        <w:t xml:space="preserve">суть </w:t>
      </w:r>
      <w:r w:rsidR="00471D91">
        <w:t>проведенн</w:t>
      </w:r>
      <w:r w:rsidR="00DA59F6">
        <w:t>ой</w:t>
      </w:r>
      <w:r w:rsidR="00471D91">
        <w:t xml:space="preserve"> консультаци</w:t>
      </w:r>
      <w:r w:rsidR="00DA59F6">
        <w:t>и</w:t>
      </w:r>
      <w:r w:rsidR="00471D91">
        <w:t>. Все записи должны быть помечены и датированы. Рукописные записи должны быть легко читаемы</w:t>
      </w:r>
      <w:r w:rsidR="00DA59F6">
        <w:t>. Перемещение данных должно происходить с обеспечением их безопасности и сохранности.</w:t>
      </w:r>
    </w:p>
    <w:p w:rsidR="00471D91" w:rsidRDefault="0085688A" w:rsidP="008F64FD">
      <w:pPr>
        <w:pStyle w:val="a3"/>
        <w:numPr>
          <w:ilvl w:val="1"/>
          <w:numId w:val="2"/>
        </w:numPr>
        <w:ind w:left="567" w:hanging="567"/>
      </w:pPr>
      <w:r>
        <w:t xml:space="preserve">Порядок хранения и обращения с полученной информацией должен быть жестко регламентирован. </w:t>
      </w:r>
      <w:r w:rsidR="00471D91">
        <w:t xml:space="preserve">Следует руководствоваться рекомендациями </w:t>
      </w:r>
      <w:proofErr w:type="gramStart"/>
      <w:r w:rsidR="00471D91">
        <w:t>ответственного</w:t>
      </w:r>
      <w:proofErr w:type="gramEnd"/>
      <w:r w:rsidR="00471D91">
        <w:t xml:space="preserve"> за хранение персональных данных. Член</w:t>
      </w:r>
      <w:r w:rsidR="00A618F6">
        <w:t>ы</w:t>
      </w:r>
      <w:r w:rsidR="00471D91">
        <w:t xml:space="preserve"> </w:t>
      </w:r>
      <w:r w:rsidR="00DD1A39">
        <w:t>Объединения</w:t>
      </w:r>
      <w:r w:rsidR="00471D91">
        <w:t xml:space="preserve">, не работающие по найму, должны выяснить, необходимо ли им регистрироваться в качестве </w:t>
      </w:r>
      <w:r w:rsidR="009D74FC">
        <w:t>оператора</w:t>
      </w:r>
      <w:r w:rsidR="00471D91">
        <w:t xml:space="preserve"> персональных данных.</w:t>
      </w:r>
    </w:p>
    <w:p w:rsidR="00471D91" w:rsidRDefault="00471D91" w:rsidP="008F64FD">
      <w:pPr>
        <w:pStyle w:val="a3"/>
        <w:numPr>
          <w:ilvl w:val="1"/>
          <w:numId w:val="2"/>
        </w:numPr>
        <w:ind w:left="567" w:hanging="567"/>
      </w:pPr>
      <w:r>
        <w:t>Необходимо вести запис</w:t>
      </w:r>
      <w:r w:rsidR="00123C98">
        <w:t>ь</w:t>
      </w:r>
      <w:r>
        <w:t xml:space="preserve"> всех </w:t>
      </w:r>
      <w:r w:rsidR="00DA59F6">
        <w:t>видов деятельности</w:t>
      </w:r>
      <w:r>
        <w:t xml:space="preserve"> в рамках </w:t>
      </w:r>
      <w:r w:rsidR="00DA59F6">
        <w:t>профессиональной активности</w:t>
      </w:r>
      <w:r>
        <w:t>.</w:t>
      </w:r>
      <w:r w:rsidR="007E76D5">
        <w:t xml:space="preserve"> </w:t>
      </w:r>
    </w:p>
    <w:p w:rsidR="007E76D5" w:rsidRDefault="00123C98" w:rsidP="008F64FD">
      <w:pPr>
        <w:pStyle w:val="a3"/>
        <w:numPr>
          <w:ilvl w:val="1"/>
          <w:numId w:val="2"/>
        </w:numPr>
        <w:ind w:left="567" w:hanging="567"/>
      </w:pPr>
      <w:r>
        <w:t xml:space="preserve">Рекомендации, предоставляемые клиенту, должны быть изложены в понятной ему форме.  </w:t>
      </w:r>
      <w:r w:rsidR="00E96D69">
        <w:t>Предоставление любых видов услуг возможно только после получения</w:t>
      </w:r>
      <w:r w:rsidR="007E76D5">
        <w:t xml:space="preserve"> информированно</w:t>
      </w:r>
      <w:r w:rsidR="00E96D69">
        <w:t>го</w:t>
      </w:r>
      <w:r w:rsidR="007E76D5">
        <w:t xml:space="preserve"> согласи</w:t>
      </w:r>
      <w:r w:rsidR="00E96D69">
        <w:t>я клиента</w:t>
      </w:r>
      <w:r w:rsidR="007E76D5">
        <w:t xml:space="preserve">. Члены </w:t>
      </w:r>
      <w:r w:rsidR="00DD1A39">
        <w:t>Объединения</w:t>
      </w:r>
      <w:r w:rsidR="007E76D5">
        <w:t xml:space="preserve"> должны уведомить клиента о возможных </w:t>
      </w:r>
      <w:r w:rsidR="00E96D69">
        <w:t xml:space="preserve">рисках и нежелательных </w:t>
      </w:r>
      <w:r w:rsidR="007E76D5">
        <w:t xml:space="preserve">последствиях неполного соблюдения </w:t>
      </w:r>
      <w:r w:rsidR="00E96D69">
        <w:t xml:space="preserve">полученных </w:t>
      </w:r>
      <w:r w:rsidR="007E76D5">
        <w:t>рекомендаций или предлагаемой схемы лечения</w:t>
      </w:r>
      <w:r w:rsidR="00E96D69">
        <w:t>.</w:t>
      </w:r>
    </w:p>
    <w:p w:rsidR="007E76D5" w:rsidRPr="00A618F6" w:rsidRDefault="002B54FD" w:rsidP="00A618F6">
      <w:pPr>
        <w:pStyle w:val="a3"/>
        <w:numPr>
          <w:ilvl w:val="0"/>
          <w:numId w:val="2"/>
        </w:numPr>
        <w:spacing w:before="360" w:after="0"/>
        <w:ind w:left="567" w:hanging="567"/>
        <w:contextualSpacing w:val="0"/>
        <w:rPr>
          <w:b/>
        </w:rPr>
      </w:pPr>
      <w:r>
        <w:rPr>
          <w:b/>
        </w:rPr>
        <w:t>Принцип объективности</w:t>
      </w:r>
    </w:p>
    <w:p w:rsidR="007E76D5" w:rsidRDefault="00B62CF4" w:rsidP="008F64FD">
      <w:pPr>
        <w:pStyle w:val="a3"/>
        <w:numPr>
          <w:ilvl w:val="1"/>
          <w:numId w:val="2"/>
        </w:numPr>
        <w:ind w:left="567" w:hanging="567"/>
      </w:pPr>
      <w:r>
        <w:t xml:space="preserve"> Члены </w:t>
      </w:r>
      <w:r w:rsidR="00DD1A39">
        <w:t>Объединения</w:t>
      </w:r>
      <w:r>
        <w:t xml:space="preserve"> </w:t>
      </w:r>
      <w:r w:rsidR="00E96D69">
        <w:t xml:space="preserve">обязаны уважать других специалистов в профессии и </w:t>
      </w:r>
      <w:r>
        <w:t xml:space="preserve">не должны </w:t>
      </w:r>
      <w:r w:rsidR="00E96D69">
        <w:t>необъективно критиковать их профессиональные действия, компетентность или личные качества</w:t>
      </w:r>
      <w:r w:rsidR="00CD20FD">
        <w:t>.</w:t>
      </w:r>
    </w:p>
    <w:p w:rsidR="00CD20FD" w:rsidRDefault="00E96D69" w:rsidP="008F64FD">
      <w:pPr>
        <w:pStyle w:val="a3"/>
        <w:numPr>
          <w:ilvl w:val="1"/>
          <w:numId w:val="2"/>
        </w:numPr>
        <w:ind w:left="567" w:hanging="567"/>
      </w:pPr>
      <w:proofErr w:type="spellStart"/>
      <w:r>
        <w:t>Нутрициолог</w:t>
      </w:r>
      <w:proofErr w:type="spellEnd"/>
      <w:r>
        <w:t xml:space="preserve"> должен нести ответственность за предоставляемую им информацию и избегать ее искажения в практической и исследовательской работе. Возможность неверной интерпретации должна быть предупреждена корректным, недвусмысленным и полным изложением информации. Недопустимо</w:t>
      </w:r>
      <w:r w:rsidR="00CD20FD">
        <w:t xml:space="preserve"> </w:t>
      </w:r>
      <w:r>
        <w:t>вводить</w:t>
      </w:r>
      <w:r w:rsidR="00CD20FD">
        <w:t xml:space="preserve"> в заблуждение </w:t>
      </w:r>
      <w:r>
        <w:t xml:space="preserve">профессиональное сообщество </w:t>
      </w:r>
      <w:r w:rsidR="00CD20FD">
        <w:t xml:space="preserve">путем </w:t>
      </w:r>
      <w:r w:rsidR="00B8003D">
        <w:t xml:space="preserve">намеренного </w:t>
      </w:r>
      <w:r w:rsidR="00CD20FD">
        <w:t xml:space="preserve">преувеличения, преуменьшения или игнорирования </w:t>
      </w:r>
      <w:r w:rsidR="00B8003D">
        <w:t>научных данных.</w:t>
      </w:r>
    </w:p>
    <w:p w:rsidR="00CD20FD" w:rsidRPr="002D4449" w:rsidRDefault="001F0FEE" w:rsidP="00585C15">
      <w:pPr>
        <w:pStyle w:val="a3"/>
        <w:numPr>
          <w:ilvl w:val="0"/>
          <w:numId w:val="2"/>
        </w:numPr>
        <w:spacing w:before="360" w:after="0"/>
        <w:ind w:left="567" w:hanging="567"/>
        <w:contextualSpacing w:val="0"/>
        <w:rPr>
          <w:b/>
        </w:rPr>
      </w:pPr>
      <w:r>
        <w:rPr>
          <w:b/>
        </w:rPr>
        <w:t>Принцип честности</w:t>
      </w:r>
    </w:p>
    <w:p w:rsidR="00AB0F54" w:rsidRDefault="00CD20FD" w:rsidP="008F64FD">
      <w:pPr>
        <w:pStyle w:val="a3"/>
        <w:numPr>
          <w:ilvl w:val="1"/>
          <w:numId w:val="2"/>
        </w:numPr>
        <w:ind w:left="567" w:hanging="567"/>
      </w:pPr>
      <w:r>
        <w:t xml:space="preserve"> Члены </w:t>
      </w:r>
      <w:r w:rsidR="00DD1A39">
        <w:t>Объединения</w:t>
      </w:r>
      <w:r>
        <w:t xml:space="preserve"> не должны делать ложны</w:t>
      </w:r>
      <w:r w:rsidR="002D4449">
        <w:t>е</w:t>
      </w:r>
      <w:r>
        <w:t xml:space="preserve"> </w:t>
      </w:r>
      <w:r w:rsidR="002E7867">
        <w:t xml:space="preserve">публичные </w:t>
      </w:r>
      <w:r>
        <w:t>заявлени</w:t>
      </w:r>
      <w:r w:rsidR="002D4449">
        <w:t>я</w:t>
      </w:r>
      <w:r>
        <w:t xml:space="preserve"> или заявлени</w:t>
      </w:r>
      <w:r w:rsidR="002D4449">
        <w:t>я</w:t>
      </w:r>
      <w:r>
        <w:t>, не под</w:t>
      </w:r>
      <w:r w:rsidR="00C35C64">
        <w:t>кр</w:t>
      </w:r>
      <w:r>
        <w:t>епленны</w:t>
      </w:r>
      <w:r w:rsidR="002D4449">
        <w:t>е</w:t>
      </w:r>
      <w:r>
        <w:t xml:space="preserve"> </w:t>
      </w:r>
      <w:r w:rsidR="00813091">
        <w:t>фактическими данными</w:t>
      </w:r>
      <w:r>
        <w:t xml:space="preserve">. </w:t>
      </w:r>
      <w:r w:rsidR="00AB0F54">
        <w:t>К</w:t>
      </w:r>
      <w:r>
        <w:t>валификаци</w:t>
      </w:r>
      <w:r w:rsidR="00AB0F54">
        <w:t>я</w:t>
      </w:r>
      <w:r>
        <w:t>, профессиональны</w:t>
      </w:r>
      <w:r w:rsidR="00AB0F54">
        <w:t>е</w:t>
      </w:r>
      <w:r>
        <w:t xml:space="preserve"> навык</w:t>
      </w:r>
      <w:r w:rsidR="00AB0F54">
        <w:t>и</w:t>
      </w:r>
      <w:r>
        <w:t>, знания</w:t>
      </w:r>
      <w:r w:rsidR="00AB0F54">
        <w:t xml:space="preserve"> и опыт, о которых заявляют члены </w:t>
      </w:r>
      <w:r w:rsidR="00DD1A39">
        <w:t>Объединения</w:t>
      </w:r>
      <w:r w:rsidR="00AB0F54">
        <w:t>, должны быть подтверждены документально</w:t>
      </w:r>
      <w:r>
        <w:t>.</w:t>
      </w:r>
      <w:r w:rsidR="006820CD">
        <w:t xml:space="preserve"> </w:t>
      </w:r>
    </w:p>
    <w:p w:rsidR="006E0E35" w:rsidRDefault="006E0E35" w:rsidP="008F64FD">
      <w:pPr>
        <w:pStyle w:val="a3"/>
        <w:numPr>
          <w:ilvl w:val="1"/>
          <w:numId w:val="2"/>
        </w:numPr>
        <w:ind w:left="567" w:hanging="567"/>
      </w:pPr>
      <w:r>
        <w:t xml:space="preserve">Члены </w:t>
      </w:r>
      <w:r w:rsidR="00DD1A39">
        <w:t>Объединения</w:t>
      </w:r>
      <w:r>
        <w:t xml:space="preserve">, участвующие в продвижении или рекламе продуктов или услуг, должны будь уверены, что научные данные, </w:t>
      </w:r>
      <w:r w:rsidR="002D4449">
        <w:t xml:space="preserve">их </w:t>
      </w:r>
      <w:r>
        <w:t xml:space="preserve">профессиональные навыки и опыт используются точно и компетентно. Они не должны рекомендовать конкретный продукт, не уведомив </w:t>
      </w:r>
      <w:r w:rsidR="002D4449">
        <w:t xml:space="preserve">клиента </w:t>
      </w:r>
      <w:r>
        <w:t>о</w:t>
      </w:r>
      <w:r w:rsidR="002E7867">
        <w:t xml:space="preserve"> наличии аналогичных продуктов</w:t>
      </w:r>
      <w:r>
        <w:t>.</w:t>
      </w:r>
    </w:p>
    <w:p w:rsidR="00BA1B91" w:rsidRDefault="00BA1B91" w:rsidP="008F64FD">
      <w:pPr>
        <w:pStyle w:val="a3"/>
        <w:numPr>
          <w:ilvl w:val="1"/>
          <w:numId w:val="2"/>
        </w:numPr>
        <w:ind w:left="567" w:hanging="567"/>
      </w:pPr>
      <w:r>
        <w:t xml:space="preserve">Члены </w:t>
      </w:r>
      <w:r w:rsidR="00DD1A39">
        <w:t>Объединения</w:t>
      </w:r>
      <w:r>
        <w:t xml:space="preserve"> могут использовать звание «</w:t>
      </w:r>
      <w:r w:rsidR="00DA7759">
        <w:rPr>
          <w:highlight w:val="yellow"/>
        </w:rPr>
        <w:t>Зарегистрированный</w:t>
      </w:r>
      <w:r w:rsidRPr="00AB0F54">
        <w:rPr>
          <w:highlight w:val="yellow"/>
        </w:rPr>
        <w:t xml:space="preserve"> </w:t>
      </w:r>
      <w:proofErr w:type="spellStart"/>
      <w:r w:rsidRPr="00AB0F54">
        <w:rPr>
          <w:highlight w:val="yellow"/>
        </w:rPr>
        <w:t>нутрициолог</w:t>
      </w:r>
      <w:proofErr w:type="spellEnd"/>
      <w:r>
        <w:t xml:space="preserve">» в </w:t>
      </w:r>
      <w:r w:rsidR="00AB0F54">
        <w:t>рекламе своих услуг</w:t>
      </w:r>
      <w:r>
        <w:t>, а также по запросу предоставлять свой регистрационный номер</w:t>
      </w:r>
      <w:r w:rsidR="00AB0F54">
        <w:t xml:space="preserve"> </w:t>
      </w:r>
      <w:r w:rsidR="00DD1A39">
        <w:t>Объединения</w:t>
      </w:r>
      <w:r>
        <w:t xml:space="preserve"> любому, кто хочет проверить статус регистрации в </w:t>
      </w:r>
      <w:r w:rsidR="00DD1A39">
        <w:t>Объединении</w:t>
      </w:r>
      <w:r>
        <w:t xml:space="preserve">. Членам </w:t>
      </w:r>
      <w:r w:rsidR="00DD1A39">
        <w:t>Объединения</w:t>
      </w:r>
      <w:r>
        <w:t xml:space="preserve"> на </w:t>
      </w:r>
      <w:r w:rsidR="00AB0F54">
        <w:t>рабочей</w:t>
      </w:r>
      <w:r>
        <w:t xml:space="preserve"> корреспонденции следует упоминать о членстве в </w:t>
      </w:r>
      <w:r w:rsidR="00DD1A39">
        <w:t>Объединении</w:t>
      </w:r>
      <w:r>
        <w:t>. В скобках можно упоминать специализацию (</w:t>
      </w:r>
      <w:r w:rsidR="00AB0F54">
        <w:t xml:space="preserve">например, </w:t>
      </w:r>
      <w:r w:rsidR="00DA7759">
        <w:t>Зарегистрированный</w:t>
      </w:r>
      <w:r>
        <w:t xml:space="preserve"> </w:t>
      </w:r>
      <w:proofErr w:type="spellStart"/>
      <w:r>
        <w:t>Нутрициолог</w:t>
      </w:r>
      <w:proofErr w:type="spellEnd"/>
      <w:r>
        <w:t xml:space="preserve"> (спорт)).</w:t>
      </w:r>
    </w:p>
    <w:p w:rsidR="006820CD" w:rsidRDefault="006820CD" w:rsidP="008F64FD">
      <w:pPr>
        <w:pStyle w:val="a3"/>
        <w:numPr>
          <w:ilvl w:val="1"/>
          <w:numId w:val="2"/>
        </w:numPr>
        <w:ind w:left="567" w:hanging="567"/>
      </w:pPr>
      <w:r>
        <w:t>Запрещается</w:t>
      </w:r>
      <w:r w:rsidRPr="006820CD">
        <w:t xml:space="preserve"> </w:t>
      </w:r>
      <w:r>
        <w:t>использовать</w:t>
      </w:r>
      <w:r w:rsidRPr="006820CD">
        <w:t xml:space="preserve"> </w:t>
      </w:r>
      <w:r>
        <w:t xml:space="preserve">логотип </w:t>
      </w:r>
      <w:r w:rsidR="00DD1A39">
        <w:t>Объединения</w:t>
      </w:r>
      <w:r>
        <w:t xml:space="preserve"> без специального разрешения </w:t>
      </w:r>
      <w:r w:rsidR="00DD1A39">
        <w:t>Объединения</w:t>
      </w:r>
      <w:r>
        <w:t xml:space="preserve">. </w:t>
      </w:r>
      <w:r w:rsidRPr="006820CD">
        <w:t xml:space="preserve"> </w:t>
      </w:r>
    </w:p>
    <w:p w:rsidR="006820CD" w:rsidRPr="002D4449" w:rsidRDefault="007733F4" w:rsidP="002D4449">
      <w:pPr>
        <w:pStyle w:val="a3"/>
        <w:numPr>
          <w:ilvl w:val="0"/>
          <w:numId w:val="2"/>
        </w:numPr>
        <w:spacing w:before="360" w:after="0"/>
        <w:ind w:left="567" w:hanging="567"/>
        <w:contextualSpacing w:val="0"/>
        <w:rPr>
          <w:b/>
        </w:rPr>
      </w:pPr>
      <w:r>
        <w:rPr>
          <w:b/>
        </w:rPr>
        <w:lastRenderedPageBreak/>
        <w:t>Ответственность перед профессиональным сообществом</w:t>
      </w:r>
    </w:p>
    <w:p w:rsidR="006820CD" w:rsidRDefault="006820CD" w:rsidP="008F64FD">
      <w:pPr>
        <w:pStyle w:val="a3"/>
        <w:numPr>
          <w:ilvl w:val="1"/>
          <w:numId w:val="2"/>
        </w:numPr>
        <w:ind w:left="567" w:hanging="567"/>
      </w:pPr>
      <w:r>
        <w:t xml:space="preserve">Члены </w:t>
      </w:r>
      <w:r w:rsidR="00DD1A39">
        <w:t>Объединения</w:t>
      </w:r>
      <w:r>
        <w:t xml:space="preserve"> должны быть корректны в общении и по возможности стремиться к кооперации с коллегами, клиентами и другими членами </w:t>
      </w:r>
      <w:r w:rsidR="00DD1A39">
        <w:t>Объединения</w:t>
      </w:r>
      <w:r>
        <w:t xml:space="preserve">. </w:t>
      </w:r>
      <w:r w:rsidR="007A0819">
        <w:t xml:space="preserve">В своих рабочих контактах члены </w:t>
      </w:r>
      <w:r w:rsidR="00DD1A39">
        <w:t>Объединения</w:t>
      </w:r>
      <w:r w:rsidR="001F0FEE">
        <w:t xml:space="preserve"> должны проявлять лояльность, терпимость и готовность помочь.</w:t>
      </w:r>
    </w:p>
    <w:p w:rsidR="006820CD" w:rsidRDefault="006820CD" w:rsidP="008F64FD">
      <w:pPr>
        <w:pStyle w:val="a3"/>
        <w:numPr>
          <w:ilvl w:val="1"/>
          <w:numId w:val="2"/>
        </w:numPr>
        <w:ind w:left="567" w:hanging="567"/>
      </w:pPr>
      <w:r>
        <w:t xml:space="preserve">Члены </w:t>
      </w:r>
      <w:r w:rsidR="00DD1A39">
        <w:t>Объединения</w:t>
      </w:r>
      <w:r>
        <w:t xml:space="preserve"> должны охотно делиться знаниями и опытом со студентами и другими членами </w:t>
      </w:r>
      <w:r w:rsidR="00DD1A39">
        <w:t>Объединения</w:t>
      </w:r>
      <w:r w:rsidR="007A0819">
        <w:t>. Дискуссии и критика в научных кругах служат развитию науки</w:t>
      </w:r>
      <w:r w:rsidR="001F0FEE">
        <w:t>,</w:t>
      </w:r>
      <w:r w:rsidR="007A0819">
        <w:t xml:space="preserve"> и им не следует препятствовать.</w:t>
      </w:r>
    </w:p>
    <w:p w:rsidR="001F0FEE" w:rsidRDefault="001F0FEE" w:rsidP="001F0FEE">
      <w:pPr>
        <w:pStyle w:val="a3"/>
        <w:numPr>
          <w:ilvl w:val="1"/>
          <w:numId w:val="2"/>
        </w:numPr>
        <w:ind w:left="567" w:hanging="567"/>
      </w:pPr>
      <w:r>
        <w:t xml:space="preserve">Если зарегистрированный член </w:t>
      </w:r>
      <w:r w:rsidR="00DD1A39">
        <w:t>Объединения</w:t>
      </w:r>
      <w:r>
        <w:t xml:space="preserve"> считает, что его коллега действует непрофессионально, он должен указать ему на это конфиденциально, напомнив члену </w:t>
      </w:r>
      <w:r w:rsidR="00DD1A39">
        <w:t>Объединения</w:t>
      </w:r>
      <w:r>
        <w:t xml:space="preserve"> содержание Кодекса профессиональной этики. Если это не эффективно, вопрос должен быть официально передан менеджеру </w:t>
      </w:r>
      <w:r w:rsidR="00DD1A39">
        <w:t>Объединения</w:t>
      </w:r>
      <w:r>
        <w:t xml:space="preserve">. Обращение в </w:t>
      </w:r>
      <w:r w:rsidR="00DD1A39">
        <w:t>Объединение</w:t>
      </w:r>
      <w:r>
        <w:t xml:space="preserve"> необходимо, если случай не может быть разобран на месте. Если необходимо, вопрос должен быть передан в Полицию или другую уполномоченную организацию.</w:t>
      </w:r>
    </w:p>
    <w:p w:rsidR="000C7738" w:rsidRPr="002D4449" w:rsidRDefault="007A0819" w:rsidP="002D4449">
      <w:pPr>
        <w:pStyle w:val="a3"/>
        <w:numPr>
          <w:ilvl w:val="0"/>
          <w:numId w:val="2"/>
        </w:numPr>
        <w:spacing w:before="360" w:after="0"/>
        <w:ind w:left="567" w:hanging="567"/>
        <w:contextualSpacing w:val="0"/>
        <w:rPr>
          <w:b/>
        </w:rPr>
      </w:pPr>
      <w:r>
        <w:rPr>
          <w:b/>
        </w:rPr>
        <w:t>Наставничество</w:t>
      </w:r>
    </w:p>
    <w:p w:rsidR="00C413C5" w:rsidRDefault="00C413C5" w:rsidP="008F64FD">
      <w:pPr>
        <w:pStyle w:val="a3"/>
        <w:numPr>
          <w:ilvl w:val="1"/>
          <w:numId w:val="2"/>
        </w:numPr>
        <w:ind w:left="567" w:hanging="567"/>
      </w:pPr>
      <w:r>
        <w:t xml:space="preserve">Члены </w:t>
      </w:r>
      <w:r w:rsidR="00DD1A39">
        <w:t>Объединения</w:t>
      </w:r>
      <w:r>
        <w:t xml:space="preserve">, ответственные за </w:t>
      </w:r>
      <w:proofErr w:type="spellStart"/>
      <w:r>
        <w:t>супервизию</w:t>
      </w:r>
      <w:proofErr w:type="spellEnd"/>
      <w:r>
        <w:t xml:space="preserve"> коллег или студентов, должны </w:t>
      </w:r>
      <w:r w:rsidR="002D4449">
        <w:t>ответстве</w:t>
      </w:r>
      <w:r w:rsidR="007A0819">
        <w:t>нно относиться к наставничеству</w:t>
      </w:r>
      <w:r>
        <w:t xml:space="preserve">. </w:t>
      </w:r>
      <w:r w:rsidR="001F0FEE">
        <w:t xml:space="preserve">Советы и рекомендации наставника должны быть сформулированы так, чтобы </w:t>
      </w:r>
      <w:proofErr w:type="gramStart"/>
      <w:r w:rsidR="001F0FEE">
        <w:t>избежать</w:t>
      </w:r>
      <w:proofErr w:type="gramEnd"/>
      <w:r w:rsidR="001F0FEE">
        <w:t xml:space="preserve"> их неверной интерпретации. </w:t>
      </w:r>
      <w:r>
        <w:t>Не следует поручать</w:t>
      </w:r>
      <w:r w:rsidR="00E6461F">
        <w:t xml:space="preserve"> </w:t>
      </w:r>
      <w:r w:rsidR="007A0819">
        <w:t>выполнение практических задач недостаточно компетентным лицам</w:t>
      </w:r>
      <w:r w:rsidR="00E6461F">
        <w:t>. Н</w:t>
      </w:r>
      <w:r>
        <w:t>е следует оказывать давление на кого-либо с целью заставить его выполнять задание, для которо</w:t>
      </w:r>
      <w:r w:rsidR="007A0819">
        <w:t>го</w:t>
      </w:r>
      <w:r>
        <w:t xml:space="preserve"> он/она не чувствует себя достаточно компетентным.</w:t>
      </w:r>
    </w:p>
    <w:p w:rsidR="00C413C5" w:rsidRDefault="00DA7759" w:rsidP="008F64FD">
      <w:pPr>
        <w:pStyle w:val="a3"/>
        <w:numPr>
          <w:ilvl w:val="1"/>
          <w:numId w:val="2"/>
        </w:numPr>
        <w:ind w:left="567" w:hanging="567"/>
      </w:pPr>
      <w:r>
        <w:rPr>
          <w:highlight w:val="yellow"/>
        </w:rPr>
        <w:t xml:space="preserve">Зарегистрированные </w:t>
      </w:r>
      <w:proofErr w:type="spellStart"/>
      <w:r w:rsidR="00C413C5" w:rsidRPr="007A0819">
        <w:rPr>
          <w:highlight w:val="yellow"/>
        </w:rPr>
        <w:t>нутрициологи</w:t>
      </w:r>
      <w:proofErr w:type="spellEnd"/>
      <w:r w:rsidR="00C413C5">
        <w:t xml:space="preserve"> должны поддерживать кандидатов в </w:t>
      </w:r>
      <w:r w:rsidR="007A0819">
        <w:t xml:space="preserve">члены </w:t>
      </w:r>
      <w:r w:rsidR="00DD1A39">
        <w:t>Объединения</w:t>
      </w:r>
      <w:r w:rsidR="00C413C5">
        <w:t xml:space="preserve"> и оказывать им поддержку, если они еще не полностью готовы к </w:t>
      </w:r>
      <w:r w:rsidR="007A0819">
        <w:t xml:space="preserve">вступлению в </w:t>
      </w:r>
      <w:r w:rsidR="00DD1A39">
        <w:t>Объединение</w:t>
      </w:r>
      <w:r w:rsidR="00C413C5">
        <w:t>.</w:t>
      </w:r>
    </w:p>
    <w:p w:rsidR="009D3588" w:rsidRPr="00E6461F" w:rsidRDefault="00123C98" w:rsidP="00E6461F">
      <w:pPr>
        <w:pStyle w:val="a3"/>
        <w:numPr>
          <w:ilvl w:val="0"/>
          <w:numId w:val="2"/>
        </w:numPr>
        <w:spacing w:before="360" w:after="0"/>
        <w:ind w:left="567" w:hanging="567"/>
        <w:contextualSpacing w:val="0"/>
        <w:rPr>
          <w:b/>
        </w:rPr>
      </w:pPr>
      <w:r>
        <w:rPr>
          <w:b/>
        </w:rPr>
        <w:t>Законопослушность</w:t>
      </w:r>
    </w:p>
    <w:p w:rsidR="009D3588" w:rsidRDefault="009D3588" w:rsidP="009D3588">
      <w:pPr>
        <w:pStyle w:val="a3"/>
        <w:numPr>
          <w:ilvl w:val="1"/>
          <w:numId w:val="2"/>
        </w:numPr>
        <w:ind w:left="567" w:hanging="567"/>
      </w:pPr>
      <w:r>
        <w:t xml:space="preserve">Члены </w:t>
      </w:r>
      <w:r w:rsidR="00DD1A39">
        <w:t>Объединения</w:t>
      </w:r>
      <w:r>
        <w:t xml:space="preserve"> должны соблюдать все законы, имеющие отношение к их практике. Включая, но не ограничиваясь:</w:t>
      </w:r>
    </w:p>
    <w:p w:rsidR="009D3588" w:rsidRPr="001F0FEE" w:rsidRDefault="009D3588" w:rsidP="009D3588">
      <w:pPr>
        <w:pStyle w:val="Default"/>
        <w:numPr>
          <w:ilvl w:val="0"/>
          <w:numId w:val="13"/>
        </w:numPr>
        <w:rPr>
          <w:rFonts w:asciiTheme="minorHAnsi" w:hAnsiTheme="minorHAnsi"/>
          <w:sz w:val="18"/>
          <w:szCs w:val="22"/>
          <w:highlight w:val="yellow"/>
        </w:rPr>
      </w:pPr>
      <w:proofErr w:type="spellStart"/>
      <w:r w:rsidRPr="001F0FEE">
        <w:rPr>
          <w:rFonts w:asciiTheme="minorHAnsi" w:hAnsiTheme="minorHAnsi"/>
          <w:sz w:val="18"/>
          <w:szCs w:val="22"/>
          <w:highlight w:val="yellow"/>
        </w:rPr>
        <w:t>Codex</w:t>
      </w:r>
      <w:proofErr w:type="spellEnd"/>
      <w:r w:rsidRPr="001F0FEE">
        <w:rPr>
          <w:rFonts w:asciiTheme="minorHAnsi" w:hAnsiTheme="minorHAnsi"/>
          <w:sz w:val="18"/>
          <w:szCs w:val="22"/>
          <w:highlight w:val="yellow"/>
        </w:rPr>
        <w:t xml:space="preserve"> </w:t>
      </w:r>
      <w:proofErr w:type="spellStart"/>
      <w:r w:rsidRPr="001F0FEE">
        <w:rPr>
          <w:rFonts w:asciiTheme="minorHAnsi" w:hAnsiTheme="minorHAnsi"/>
          <w:sz w:val="18"/>
          <w:szCs w:val="22"/>
          <w:highlight w:val="yellow"/>
        </w:rPr>
        <w:t>Alimentarius</w:t>
      </w:r>
      <w:proofErr w:type="spellEnd"/>
      <w:r w:rsidRPr="001F0FEE">
        <w:rPr>
          <w:rFonts w:asciiTheme="minorHAnsi" w:hAnsiTheme="minorHAnsi"/>
          <w:sz w:val="18"/>
          <w:szCs w:val="22"/>
          <w:highlight w:val="yellow"/>
        </w:rPr>
        <w:t xml:space="preserve">, 1963 </w:t>
      </w:r>
    </w:p>
    <w:p w:rsidR="001F0FEE" w:rsidRPr="001F0FEE" w:rsidRDefault="001F0FEE" w:rsidP="009D3588">
      <w:pPr>
        <w:pStyle w:val="Default"/>
        <w:numPr>
          <w:ilvl w:val="0"/>
          <w:numId w:val="13"/>
        </w:numPr>
        <w:rPr>
          <w:rFonts w:asciiTheme="minorHAnsi" w:hAnsiTheme="minorHAnsi"/>
          <w:sz w:val="18"/>
          <w:szCs w:val="22"/>
          <w:highlight w:val="yellow"/>
        </w:rPr>
      </w:pPr>
      <w:r w:rsidRPr="001F0FEE">
        <w:rPr>
          <w:rFonts w:asciiTheme="minorHAnsi" w:hAnsiTheme="minorHAnsi"/>
          <w:sz w:val="18"/>
          <w:szCs w:val="22"/>
          <w:highlight w:val="yellow"/>
        </w:rPr>
        <w:t>Федеральный закон №152-ФЗ «О персональных данных»</w:t>
      </w:r>
      <w:r>
        <w:rPr>
          <w:rFonts w:asciiTheme="minorHAnsi" w:hAnsiTheme="minorHAnsi"/>
          <w:sz w:val="18"/>
          <w:szCs w:val="22"/>
          <w:highlight w:val="yellow"/>
        </w:rPr>
        <w:t>…</w:t>
      </w:r>
    </w:p>
    <w:p w:rsidR="009D3588" w:rsidRPr="001F0FEE" w:rsidRDefault="0076723F" w:rsidP="001F0FEE">
      <w:pPr>
        <w:pStyle w:val="a3"/>
        <w:numPr>
          <w:ilvl w:val="0"/>
          <w:numId w:val="2"/>
        </w:numPr>
        <w:spacing w:before="360" w:after="0"/>
        <w:ind w:left="567" w:hanging="567"/>
        <w:contextualSpacing w:val="0"/>
        <w:rPr>
          <w:b/>
        </w:rPr>
      </w:pPr>
      <w:r>
        <w:rPr>
          <w:b/>
        </w:rPr>
        <w:t>Страхование ответственности</w:t>
      </w:r>
    </w:p>
    <w:p w:rsidR="009D3588" w:rsidRDefault="009D3588" w:rsidP="001F0FEE">
      <w:pPr>
        <w:pStyle w:val="a3"/>
        <w:numPr>
          <w:ilvl w:val="1"/>
          <w:numId w:val="2"/>
        </w:numPr>
        <w:ind w:left="567" w:hanging="567"/>
      </w:pPr>
      <w:r>
        <w:t xml:space="preserve">Члены </w:t>
      </w:r>
      <w:r w:rsidR="00DD1A39">
        <w:t>Объединения</w:t>
      </w:r>
      <w:r w:rsidR="001F0FEE">
        <w:t>, работающие непосредственно с клиентами,</w:t>
      </w:r>
      <w:r>
        <w:t xml:space="preserve"> должны </w:t>
      </w:r>
      <w:r w:rsidR="001F0FEE">
        <w:t>оформить соответствующую страховку</w:t>
      </w:r>
      <w:r>
        <w:t xml:space="preserve">. Член </w:t>
      </w:r>
      <w:r w:rsidR="00DD1A39">
        <w:t>Объединения</w:t>
      </w:r>
      <w:r>
        <w:t xml:space="preserve"> сам</w:t>
      </w:r>
      <w:r w:rsidR="001F0FEE">
        <w:t>остоятельно</w:t>
      </w:r>
      <w:r>
        <w:t xml:space="preserve"> определяет размер и тип страхового покрытия, которое должно быть достаточно для </w:t>
      </w:r>
      <w:r w:rsidR="0076723F">
        <w:t>удовлетворения</w:t>
      </w:r>
      <w:r>
        <w:t xml:space="preserve"> любого требования </w:t>
      </w:r>
      <w:r w:rsidR="0076723F">
        <w:t xml:space="preserve">о </w:t>
      </w:r>
      <w:r>
        <w:t xml:space="preserve">компенсации. При необходимости </w:t>
      </w:r>
      <w:r w:rsidR="0076723F">
        <w:t>получите консультацию</w:t>
      </w:r>
      <w:r>
        <w:t xml:space="preserve"> юрист</w:t>
      </w:r>
      <w:r w:rsidR="0076723F">
        <w:t>а</w:t>
      </w:r>
      <w:r>
        <w:t xml:space="preserve">. </w:t>
      </w:r>
    </w:p>
    <w:p w:rsidR="00A76AB9" w:rsidRPr="0076723F" w:rsidRDefault="0076723F" w:rsidP="0076723F">
      <w:pPr>
        <w:pStyle w:val="a3"/>
        <w:numPr>
          <w:ilvl w:val="0"/>
          <w:numId w:val="2"/>
        </w:numPr>
        <w:spacing w:before="360" w:after="0"/>
        <w:ind w:left="567" w:hanging="567"/>
        <w:contextualSpacing w:val="0"/>
        <w:rPr>
          <w:b/>
        </w:rPr>
      </w:pPr>
      <w:r>
        <w:rPr>
          <w:b/>
        </w:rPr>
        <w:t>Соблюдение стандартов</w:t>
      </w:r>
      <w:r w:rsidR="00A23B9F" w:rsidRPr="0076723F">
        <w:rPr>
          <w:b/>
        </w:rPr>
        <w:t xml:space="preserve"> этики </w:t>
      </w:r>
      <w:r>
        <w:rPr>
          <w:b/>
        </w:rPr>
        <w:t xml:space="preserve">научных </w:t>
      </w:r>
      <w:r w:rsidR="00A23B9F" w:rsidRPr="0076723F">
        <w:rPr>
          <w:b/>
        </w:rPr>
        <w:t>исследований</w:t>
      </w:r>
    </w:p>
    <w:p w:rsidR="00A23B9F" w:rsidRDefault="00A23B9F" w:rsidP="001F0FEE">
      <w:pPr>
        <w:pStyle w:val="a3"/>
        <w:numPr>
          <w:ilvl w:val="1"/>
          <w:numId w:val="2"/>
        </w:numPr>
        <w:ind w:left="567" w:hanging="567"/>
      </w:pPr>
      <w:r>
        <w:t xml:space="preserve">В основе проведения научных исследований лежат фундаментальные этические принципы. Члены </w:t>
      </w:r>
      <w:r w:rsidR="00DD1A39">
        <w:t>Объединения</w:t>
      </w:r>
      <w:r>
        <w:t xml:space="preserve"> должны избегать нарушения научной этики, не фальсифицируя научные данные, избегая плагиата при написании научных статей или научных данных. Предоставляемые научные данные должны быть </w:t>
      </w:r>
      <w:r w:rsidR="00413C92">
        <w:t>достоверными</w:t>
      </w:r>
    </w:p>
    <w:p w:rsidR="00A23B9F" w:rsidRDefault="00A23B9F" w:rsidP="001F0FEE">
      <w:pPr>
        <w:pStyle w:val="a3"/>
        <w:numPr>
          <w:ilvl w:val="1"/>
          <w:numId w:val="2"/>
        </w:numPr>
        <w:ind w:left="567" w:hanging="567"/>
      </w:pPr>
      <w:r>
        <w:t xml:space="preserve">Члены </w:t>
      </w:r>
      <w:r w:rsidR="00DD1A39">
        <w:t>Объединения</w:t>
      </w:r>
      <w:r>
        <w:t xml:space="preserve"> должны быть уверены, что все участвующие в </w:t>
      </w:r>
      <w:r w:rsidR="0076723F">
        <w:t>их работе</w:t>
      </w:r>
      <w:r>
        <w:t xml:space="preserve"> частные лица придерживаются принципов научной этики и получить об этом </w:t>
      </w:r>
      <w:r w:rsidR="0076723F">
        <w:t xml:space="preserve">их </w:t>
      </w:r>
      <w:r>
        <w:t>информированное согласие.</w:t>
      </w:r>
      <w:r w:rsidR="0076723F">
        <w:t xml:space="preserve"> Член </w:t>
      </w:r>
      <w:r w:rsidR="00DD1A39">
        <w:t>Объединения</w:t>
      </w:r>
      <w:r w:rsidR="0076723F">
        <w:t xml:space="preserve"> несет ответственность за соответствие профессионального </w:t>
      </w:r>
      <w:r w:rsidR="0076723F">
        <w:lastRenderedPageBreak/>
        <w:t>уровня персонала, которым он руководит, требованиям выполняемой работы и настоящего Кодекса профессиональной этики.</w:t>
      </w:r>
    </w:p>
    <w:p w:rsidR="00CD20FD" w:rsidRPr="0076723F" w:rsidRDefault="00CD20FD" w:rsidP="0076723F"/>
    <w:sectPr w:rsidR="00CD20FD" w:rsidRPr="0076723F" w:rsidSect="008F64F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11" w:rsidRDefault="00635311" w:rsidP="00A06C73">
      <w:pPr>
        <w:spacing w:after="0" w:line="240" w:lineRule="auto"/>
      </w:pPr>
      <w:r>
        <w:separator/>
      </w:r>
    </w:p>
  </w:endnote>
  <w:endnote w:type="continuationSeparator" w:id="0">
    <w:p w:rsidR="00635311" w:rsidRDefault="00635311" w:rsidP="00A0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79096781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94BAD" w:rsidRDefault="00B94BAD" w:rsidP="00A06C73">
        <w:pPr>
          <w:pStyle w:val="a6"/>
          <w:pBdr>
            <w:top w:val="single" w:sz="4" w:space="1" w:color="auto"/>
          </w:pBdr>
          <w:jc w:val="both"/>
        </w:pPr>
        <w:r>
          <w:t xml:space="preserve">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1A39">
          <w:rPr>
            <w:noProof/>
          </w:rPr>
          <w:t>2</w:t>
        </w:r>
        <w:r>
          <w:fldChar w:fldCharType="end"/>
        </w:r>
      </w:p>
    </w:sdtContent>
  </w:sdt>
  <w:p w:rsidR="00B94BAD" w:rsidRDefault="00B94B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11" w:rsidRDefault="00635311" w:rsidP="00A06C73">
      <w:pPr>
        <w:spacing w:after="0" w:line="240" w:lineRule="auto"/>
      </w:pPr>
      <w:r>
        <w:separator/>
      </w:r>
    </w:p>
  </w:footnote>
  <w:footnote w:type="continuationSeparator" w:id="0">
    <w:p w:rsidR="00635311" w:rsidRDefault="00635311" w:rsidP="00A0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AD" w:rsidRPr="008F64FD" w:rsidRDefault="00B94BAD" w:rsidP="008F64FD">
    <w:pPr>
      <w:pStyle w:val="a4"/>
      <w:pBdr>
        <w:bottom w:val="single" w:sz="4" w:space="1" w:color="auto"/>
      </w:pBdr>
      <w:rPr>
        <w:sz w:val="20"/>
      </w:rPr>
    </w:pPr>
    <w:r w:rsidRPr="008F64FD">
      <w:rPr>
        <w:sz w:val="20"/>
      </w:rPr>
      <w:t xml:space="preserve">Кодекс профессиональной этики </w:t>
    </w:r>
    <w:r w:rsidRPr="00DD1A39">
      <w:rPr>
        <w:sz w:val="20"/>
        <w:szCs w:val="20"/>
      </w:rPr>
      <w:t xml:space="preserve">членов </w:t>
    </w:r>
    <w:r w:rsidR="00DD1A39" w:rsidRPr="00DD1A39">
      <w:rPr>
        <w:sz w:val="20"/>
        <w:szCs w:val="20"/>
      </w:rPr>
      <w:t>Общественного объединения «</w:t>
    </w:r>
    <w:proofErr w:type="spellStart"/>
    <w:r w:rsidR="00DD1A39" w:rsidRPr="00DD1A39">
      <w:rPr>
        <w:sz w:val="20"/>
        <w:szCs w:val="20"/>
      </w:rPr>
      <w:t>Нутрициологи</w:t>
    </w:r>
    <w:proofErr w:type="spellEnd"/>
    <w:r w:rsidR="00DD1A39" w:rsidRPr="00DD1A39">
      <w:rPr>
        <w:sz w:val="20"/>
        <w:szCs w:val="20"/>
      </w:rPr>
      <w:t xml:space="preserve"> России»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456"/>
    <w:multiLevelType w:val="hybridMultilevel"/>
    <w:tmpl w:val="11D67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C7FAA"/>
    <w:multiLevelType w:val="multilevel"/>
    <w:tmpl w:val="097E73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61B7466"/>
    <w:multiLevelType w:val="multilevel"/>
    <w:tmpl w:val="097E73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69D772E"/>
    <w:multiLevelType w:val="multilevel"/>
    <w:tmpl w:val="097E73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83E5832"/>
    <w:multiLevelType w:val="multilevel"/>
    <w:tmpl w:val="729417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0DC86DA1"/>
    <w:multiLevelType w:val="multilevel"/>
    <w:tmpl w:val="097E73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11E4425"/>
    <w:multiLevelType w:val="hybridMultilevel"/>
    <w:tmpl w:val="F888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308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E136D9"/>
    <w:multiLevelType w:val="multilevel"/>
    <w:tmpl w:val="097E73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56CE7767"/>
    <w:multiLevelType w:val="hybridMultilevel"/>
    <w:tmpl w:val="185E3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97019"/>
    <w:multiLevelType w:val="multilevel"/>
    <w:tmpl w:val="097E73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5A5C3310"/>
    <w:multiLevelType w:val="multilevel"/>
    <w:tmpl w:val="097E73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9540B5B"/>
    <w:multiLevelType w:val="hybridMultilevel"/>
    <w:tmpl w:val="93885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F3"/>
    <w:rsid w:val="000171F5"/>
    <w:rsid w:val="000320A3"/>
    <w:rsid w:val="00055F3E"/>
    <w:rsid w:val="000732F3"/>
    <w:rsid w:val="000C7738"/>
    <w:rsid w:val="00123C98"/>
    <w:rsid w:val="0013331A"/>
    <w:rsid w:val="00187195"/>
    <w:rsid w:val="00192774"/>
    <w:rsid w:val="001D3595"/>
    <w:rsid w:val="001F0FEE"/>
    <w:rsid w:val="002B54FD"/>
    <w:rsid w:val="002D4449"/>
    <w:rsid w:val="002E7867"/>
    <w:rsid w:val="003271EF"/>
    <w:rsid w:val="00363E4A"/>
    <w:rsid w:val="00373EF1"/>
    <w:rsid w:val="003C658B"/>
    <w:rsid w:val="003E196D"/>
    <w:rsid w:val="00413C92"/>
    <w:rsid w:val="004164E9"/>
    <w:rsid w:val="00471D91"/>
    <w:rsid w:val="0048270C"/>
    <w:rsid w:val="004A018A"/>
    <w:rsid w:val="0052418F"/>
    <w:rsid w:val="00524D6A"/>
    <w:rsid w:val="00565484"/>
    <w:rsid w:val="00585C15"/>
    <w:rsid w:val="005862FC"/>
    <w:rsid w:val="005A0D5D"/>
    <w:rsid w:val="005E3BE2"/>
    <w:rsid w:val="00635311"/>
    <w:rsid w:val="006820CD"/>
    <w:rsid w:val="006A6621"/>
    <w:rsid w:val="006C0D0D"/>
    <w:rsid w:val="006E0E35"/>
    <w:rsid w:val="0070247E"/>
    <w:rsid w:val="0076723F"/>
    <w:rsid w:val="007733F4"/>
    <w:rsid w:val="007A0819"/>
    <w:rsid w:val="007E76D5"/>
    <w:rsid w:val="0080617F"/>
    <w:rsid w:val="00813091"/>
    <w:rsid w:val="0081517E"/>
    <w:rsid w:val="00815E2B"/>
    <w:rsid w:val="0085688A"/>
    <w:rsid w:val="008A2436"/>
    <w:rsid w:val="008F64FD"/>
    <w:rsid w:val="009529F4"/>
    <w:rsid w:val="00953C24"/>
    <w:rsid w:val="009D3588"/>
    <w:rsid w:val="009D74FC"/>
    <w:rsid w:val="00A06C73"/>
    <w:rsid w:val="00A23B9F"/>
    <w:rsid w:val="00A618F6"/>
    <w:rsid w:val="00A73C57"/>
    <w:rsid w:val="00A76AB9"/>
    <w:rsid w:val="00AB0F54"/>
    <w:rsid w:val="00B1203E"/>
    <w:rsid w:val="00B43D48"/>
    <w:rsid w:val="00B62CF4"/>
    <w:rsid w:val="00B70FBE"/>
    <w:rsid w:val="00B8003D"/>
    <w:rsid w:val="00B94BAD"/>
    <w:rsid w:val="00BA1B91"/>
    <w:rsid w:val="00C35C64"/>
    <w:rsid w:val="00C413C5"/>
    <w:rsid w:val="00C512E7"/>
    <w:rsid w:val="00CB1113"/>
    <w:rsid w:val="00CD20FD"/>
    <w:rsid w:val="00D15C14"/>
    <w:rsid w:val="00D23326"/>
    <w:rsid w:val="00D3230D"/>
    <w:rsid w:val="00D62473"/>
    <w:rsid w:val="00D9002C"/>
    <w:rsid w:val="00DA1FF9"/>
    <w:rsid w:val="00DA59F6"/>
    <w:rsid w:val="00DA7759"/>
    <w:rsid w:val="00DB4B4D"/>
    <w:rsid w:val="00DD1A39"/>
    <w:rsid w:val="00E6461F"/>
    <w:rsid w:val="00E96D69"/>
    <w:rsid w:val="00EF5680"/>
    <w:rsid w:val="00F019C0"/>
    <w:rsid w:val="00FB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C73"/>
  </w:style>
  <w:style w:type="paragraph" w:styleId="a6">
    <w:name w:val="footer"/>
    <w:basedOn w:val="a"/>
    <w:link w:val="a7"/>
    <w:uiPriority w:val="99"/>
    <w:unhideWhenUsed/>
    <w:rsid w:val="00A0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C73"/>
  </w:style>
  <w:style w:type="paragraph" w:customStyle="1" w:styleId="Default">
    <w:name w:val="Default"/>
    <w:rsid w:val="00FB0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6A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3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C73"/>
  </w:style>
  <w:style w:type="paragraph" w:styleId="a6">
    <w:name w:val="footer"/>
    <w:basedOn w:val="a"/>
    <w:link w:val="a7"/>
    <w:uiPriority w:val="99"/>
    <w:unhideWhenUsed/>
    <w:rsid w:val="00A0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C73"/>
  </w:style>
  <w:style w:type="paragraph" w:customStyle="1" w:styleId="Default">
    <w:name w:val="Default"/>
    <w:rsid w:val="00FB0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6A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3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30DF-BE43-4D83-8035-786078A5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2020-02-04T16:15:00Z</dcterms:created>
  <dcterms:modified xsi:type="dcterms:W3CDTF">2020-02-04T19:51:00Z</dcterms:modified>
</cp:coreProperties>
</file>